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F9" w:rsidRPr="00FE5894" w:rsidRDefault="00FE5894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Портативный</w:t>
      </w:r>
      <w:proofErr w:type="gramEnd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</w:rPr>
        <w:t>Hi</w:t>
      </w:r>
      <w:r w:rsidRPr="00FE5894">
        <w:rPr>
          <w:rFonts w:ascii="Times New Roman" w:eastAsia="DengXi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b/>
          <w:sz w:val="28"/>
          <w:szCs w:val="28"/>
        </w:rPr>
        <w:t>Res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аудиоплеер стационарного класса</w:t>
      </w:r>
      <w:r w:rsidR="00512CD3" w:rsidRPr="00FE5894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b/>
          <w:sz w:val="28"/>
          <w:szCs w:val="28"/>
        </w:rPr>
        <w:t>M</w:t>
      </w:r>
      <w:r w:rsidR="00512CD3" w:rsidRPr="00FE5894">
        <w:rPr>
          <w:rFonts w:ascii="Times New Roman" w:eastAsia="DengXian" w:hAnsi="Times New Roman" w:cs="Times New Roman"/>
          <w:b/>
          <w:sz w:val="28"/>
          <w:szCs w:val="28"/>
          <w:lang w:val="ru-RU"/>
        </w:rPr>
        <w:t>23</w:t>
      </w:r>
    </w:p>
    <w:p w:rsidR="000744F9" w:rsidRDefault="000744F9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744F9" w:rsidRPr="00F96EB3" w:rsidRDefault="00F96EB3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Стационарный</w:t>
      </w:r>
      <w:r w:rsidRPr="00F96EB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режим</w:t>
      </w:r>
      <w:r>
        <w:rPr>
          <w:rFonts w:ascii="Times New Roman" w:eastAsia="DengXian" w:hAnsi="Times New Roman" w:cs="Times New Roman"/>
          <w:sz w:val="28"/>
          <w:szCs w:val="28"/>
        </w:rPr>
        <w:t xml:space="preserve"> | AKM AK4191EQ+AK4499EX</w:t>
      </w:r>
      <w:r w:rsidRPr="00F96EB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512CD3">
        <w:rPr>
          <w:rFonts w:ascii="Times New Roman" w:eastAsia="DengXian" w:hAnsi="Times New Roman" w:cs="Times New Roman"/>
          <w:sz w:val="28"/>
          <w:szCs w:val="28"/>
        </w:rPr>
        <w:t>| 4-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канальный</w:t>
      </w:r>
      <w:r w:rsidRPr="00F96EB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полностью</w:t>
      </w:r>
      <w:r w:rsidRPr="00F96EB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  <w:r w:rsidRPr="00F96EB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усилитель</w:t>
      </w:r>
      <w:r>
        <w:rPr>
          <w:rFonts w:ascii="Times New Roman" w:eastAsia="DengXian" w:hAnsi="Times New Roman" w:cs="Times New Roman"/>
          <w:sz w:val="28"/>
          <w:szCs w:val="28"/>
        </w:rPr>
        <w:t xml:space="preserve"> THX AAA 78+</w:t>
      </w:r>
      <w:r w:rsidR="00512CD3">
        <w:rPr>
          <w:rFonts w:ascii="Times New Roman" w:eastAsia="DengXian" w:hAnsi="Times New Roman" w:cs="Times New Roman" w:hint="eastAsia"/>
          <w:sz w:val="28"/>
          <w:szCs w:val="28"/>
        </w:rPr>
        <w:t xml:space="preserve"> |</w:t>
      </w:r>
      <w:r w:rsidRPr="00F96EB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Высокая</w:t>
      </w:r>
      <w:r w:rsidRPr="00F96EB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выходная</w:t>
      </w:r>
      <w:r w:rsidRPr="00F96EB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мощность</w:t>
      </w:r>
      <w:r w:rsidR="00512CD3">
        <w:rPr>
          <w:rFonts w:ascii="Times New Roman" w:eastAsia="DengXian" w:hAnsi="Times New Roman" w:cs="Times New Roman" w:hint="eastAsia"/>
          <w:sz w:val="28"/>
          <w:szCs w:val="28"/>
        </w:rPr>
        <w:t xml:space="preserve"> </w:t>
      </w:r>
      <w:r w:rsidR="00512CD3">
        <w:rPr>
          <w:rFonts w:ascii="Times New Roman" w:eastAsia="DengXian" w:hAnsi="Times New Roman" w:cs="Times New Roman"/>
          <w:sz w:val="28"/>
          <w:szCs w:val="28"/>
        </w:rPr>
        <w:t>1000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512CD3">
        <w:rPr>
          <w:rFonts w:ascii="Times New Roman" w:eastAsia="DengXian" w:hAnsi="Times New Roman" w:cs="Times New Roman"/>
          <w:sz w:val="28"/>
          <w:szCs w:val="28"/>
        </w:rPr>
        <w:t>+1000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Pr="00F96EB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512CD3">
        <w:rPr>
          <w:rFonts w:ascii="Times New Roman" w:eastAsia="DengXian" w:hAnsi="Times New Roman" w:cs="Times New Roman"/>
          <w:sz w:val="28"/>
          <w:szCs w:val="28"/>
        </w:rPr>
        <w:t xml:space="preserve">|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Продвинутая</w:t>
      </w:r>
      <w:r w:rsidRPr="00F96EB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</w:rPr>
        <w:t>HiFi</w:t>
      </w:r>
      <w:proofErr w:type="spellEnd"/>
      <w:r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аудио</w:t>
      </w:r>
      <w:r w:rsidRPr="00F96EB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архитектура</w:t>
      </w:r>
      <w:r w:rsidR="00512CD3">
        <w:rPr>
          <w:rFonts w:ascii="Times New Roman" w:eastAsia="DengXian" w:hAnsi="Times New Roman" w:cs="Times New Roman"/>
          <w:sz w:val="28"/>
          <w:szCs w:val="28"/>
        </w:rPr>
        <w:t xml:space="preserve"> | 4-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уровневый</w:t>
      </w:r>
      <w:r w:rsidR="00512CD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512CD3">
        <w:rPr>
          <w:rFonts w:ascii="Times New Roman" w:eastAsia="DengXian" w:hAnsi="Times New Roman" w:cs="Times New Roman"/>
          <w:sz w:val="28"/>
          <w:szCs w:val="28"/>
        </w:rPr>
        <w:t>20-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шинный</w:t>
      </w:r>
      <w:r w:rsidR="00512CD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модуль</w:t>
      </w:r>
      <w:r w:rsidRPr="00F96EB3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питания</w:t>
      </w:r>
    </w:p>
    <w:p w:rsidR="000744F9" w:rsidRPr="00F96EB3" w:rsidRDefault="00F96EB3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Двухрежимная</w:t>
      </w:r>
      <w:r w:rsidRPr="00F96EB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быстрая</w:t>
      </w:r>
      <w:r w:rsidRPr="00F96EB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зарядка</w:t>
      </w:r>
      <w:r w:rsidR="00512CD3" w:rsidRPr="00F96EB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Цифровая система очистки аудиосигнала</w:t>
      </w:r>
      <w:r w:rsidR="00512CD3" w:rsidRPr="00F96EB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sz w:val="28"/>
          <w:szCs w:val="28"/>
        </w:rPr>
        <w:t>DAPS</w:t>
      </w:r>
      <w:proofErr w:type="gramStart"/>
      <w:r w:rsidR="00512CD3" w:rsidRPr="00F96EB3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  <w:r w:rsidRPr="00F96EB3">
        <w:rPr>
          <w:rFonts w:ascii="Times New Roman" w:eastAsia="DengXian" w:hAnsi="Times New Roman" w:cs="Times New Roman"/>
          <w:sz w:val="28"/>
          <w:szCs w:val="28"/>
          <w:lang w:val="ru-RU"/>
        </w:rPr>
        <w:t>|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</w:t>
      </w:r>
      <w:proofErr w:type="gramEnd"/>
      <w:r>
        <w:rPr>
          <w:rFonts w:ascii="Times New Roman" w:eastAsia="DengXian" w:hAnsi="Times New Roman" w:cs="Times New Roman"/>
          <w:sz w:val="28"/>
          <w:szCs w:val="28"/>
          <w:lang w:val="ru-RU"/>
        </w:rPr>
        <w:t>ва порта</w:t>
      </w:r>
      <w:r w:rsidR="00512CD3" w:rsidRPr="00F96EB3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sz w:val="28"/>
          <w:szCs w:val="28"/>
        </w:rPr>
        <w:t>Type</w:t>
      </w:r>
      <w:r w:rsidR="00512CD3" w:rsidRPr="00F96EB3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="00512CD3">
        <w:rPr>
          <w:rFonts w:ascii="Times New Roman" w:eastAsia="DengXian" w:hAnsi="Times New Roman" w:cs="Times New Roman"/>
          <w:sz w:val="28"/>
          <w:szCs w:val="28"/>
        </w:rPr>
        <w:t>C</w:t>
      </w:r>
      <w:r w:rsidR="00512CD3" w:rsidRPr="00F96EB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</w:p>
    <w:p w:rsidR="000744F9" w:rsidRPr="00F96EB3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bookmarkStart w:id="0" w:name="heading_3"/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1.</w:t>
      </w:r>
    </w:p>
    <w:p w:rsidR="000744F9" w:rsidRDefault="00F96EB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Комбо</w:t>
      </w:r>
      <w:proofErr w:type="spellEnd"/>
      <w:r w:rsidRPr="0025034D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из</w:t>
      </w:r>
      <w:r w:rsidRPr="0025034D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флагманских</w:t>
      </w:r>
      <w:r w:rsidRPr="0025034D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ЦАП</w:t>
      </w:r>
      <w:r w:rsidRPr="0025034D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b/>
          <w:bCs/>
          <w:sz w:val="28"/>
          <w:szCs w:val="28"/>
        </w:rPr>
        <w:t>AKM</w:t>
      </w:r>
      <w:r w:rsidR="00512CD3"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 AK4191EQ+AK4499EX </w:t>
      </w:r>
      <w:bookmarkEnd w:id="0"/>
    </w:p>
    <w:p w:rsidR="000744F9" w:rsidRPr="0025034D" w:rsidRDefault="00512CD3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25034D">
        <w:rPr>
          <w:rFonts w:ascii="Times New Roman" w:eastAsia="DengXian" w:hAnsi="Times New Roman" w:cs="Times New Roman" w:hint="eastAsia"/>
          <w:b/>
          <w:sz w:val="28"/>
          <w:szCs w:val="28"/>
          <w:lang w:val="ru-RU"/>
        </w:rPr>
        <w:t xml:space="preserve"> </w:t>
      </w:r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Как и в моделях </w:t>
      </w:r>
      <w:r w:rsidR="0025034D" w:rsidRPr="0025034D">
        <w:rPr>
          <w:rFonts w:ascii="Times New Roman" w:eastAsia="DengXian" w:hAnsi="Times New Roman" w:cs="Times New Roman"/>
          <w:sz w:val="28"/>
          <w:szCs w:val="28"/>
        </w:rPr>
        <w:t>Q</w:t>
      </w:r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и </w:t>
      </w:r>
      <w:r w:rsidR="0025034D" w:rsidRPr="0025034D">
        <w:rPr>
          <w:rFonts w:ascii="Times New Roman" w:eastAsia="DengXian" w:hAnsi="Times New Roman" w:cs="Times New Roman"/>
          <w:sz w:val="28"/>
          <w:szCs w:val="28"/>
        </w:rPr>
        <w:t>K</w:t>
      </w:r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9 </w:t>
      </w:r>
      <w:r w:rsidR="0025034D" w:rsidRPr="0025034D">
        <w:rPr>
          <w:rFonts w:ascii="Times New Roman" w:eastAsia="DengXian" w:hAnsi="Times New Roman" w:cs="Times New Roman"/>
          <w:sz w:val="28"/>
          <w:szCs w:val="28"/>
        </w:rPr>
        <w:t>AKM</w:t>
      </w:r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в </w:t>
      </w:r>
      <w:r w:rsidR="0025034D" w:rsidRPr="0025034D">
        <w:rPr>
          <w:rFonts w:ascii="Times New Roman" w:eastAsia="DengXian" w:hAnsi="Times New Roman" w:cs="Times New Roman"/>
          <w:sz w:val="28"/>
          <w:szCs w:val="28"/>
        </w:rPr>
        <w:t>M</w:t>
      </w:r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 используется флагманский </w:t>
      </w:r>
      <w:proofErr w:type="spellStart"/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>комбо</w:t>
      </w:r>
      <w:proofErr w:type="spellEnd"/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ЦАП </w:t>
      </w:r>
      <w:r w:rsidR="0025034D" w:rsidRPr="0025034D">
        <w:rPr>
          <w:rFonts w:ascii="Times New Roman" w:eastAsia="DengXian" w:hAnsi="Times New Roman" w:cs="Times New Roman"/>
          <w:sz w:val="28"/>
          <w:szCs w:val="28"/>
        </w:rPr>
        <w:t>AKM</w:t>
      </w:r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- </w:t>
      </w:r>
      <w:r w:rsidR="0025034D" w:rsidRPr="0025034D">
        <w:rPr>
          <w:rFonts w:ascii="Times New Roman" w:eastAsia="DengXian" w:hAnsi="Times New Roman" w:cs="Times New Roman"/>
          <w:sz w:val="28"/>
          <w:szCs w:val="28"/>
        </w:rPr>
        <w:t>AK</w:t>
      </w:r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>4191</w:t>
      </w:r>
      <w:r w:rsidR="0025034D" w:rsidRPr="0025034D">
        <w:rPr>
          <w:rFonts w:ascii="Times New Roman" w:eastAsia="DengXian" w:hAnsi="Times New Roman" w:cs="Times New Roman"/>
          <w:sz w:val="28"/>
          <w:szCs w:val="28"/>
        </w:rPr>
        <w:t>EQ</w:t>
      </w:r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25034D" w:rsidRPr="0025034D">
        <w:rPr>
          <w:rFonts w:ascii="Times New Roman" w:eastAsia="DengXian" w:hAnsi="Times New Roman" w:cs="Times New Roman"/>
          <w:sz w:val="28"/>
          <w:szCs w:val="28"/>
        </w:rPr>
        <w:t>AK</w:t>
      </w:r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>4499</w:t>
      </w:r>
      <w:r w:rsidR="0025034D" w:rsidRPr="0025034D">
        <w:rPr>
          <w:rFonts w:ascii="Times New Roman" w:eastAsia="DengXian" w:hAnsi="Times New Roman" w:cs="Times New Roman"/>
          <w:sz w:val="28"/>
          <w:szCs w:val="28"/>
        </w:rPr>
        <w:t>EX</w:t>
      </w:r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>. Это новая конструкция, которая полностью разделяет цифровую и аналоговую части, а также оснащена технологией "</w:t>
      </w:r>
      <w:r w:rsidR="0025034D" w:rsidRPr="0025034D">
        <w:rPr>
          <w:rFonts w:ascii="Times New Roman" w:eastAsia="DengXian" w:hAnsi="Times New Roman" w:cs="Times New Roman"/>
          <w:sz w:val="28"/>
          <w:szCs w:val="28"/>
        </w:rPr>
        <w:t>DWA</w:t>
      </w:r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25034D" w:rsidRPr="0025034D">
        <w:rPr>
          <w:rFonts w:ascii="Times New Roman" w:eastAsia="DengXian" w:hAnsi="Times New Roman" w:cs="Times New Roman"/>
          <w:sz w:val="28"/>
          <w:szCs w:val="28"/>
        </w:rPr>
        <w:t>ROUTING</w:t>
      </w:r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" для дальнейшего улучшения соотношения сигнал/шум. Эти технологии обеспечивают более чистый фон и более высокое разрешение </w:t>
      </w:r>
      <w:r w:rsidR="0025034D">
        <w:rPr>
          <w:rFonts w:ascii="Times New Roman" w:eastAsia="DengXian" w:hAnsi="Times New Roman" w:cs="Times New Roman"/>
          <w:sz w:val="28"/>
          <w:szCs w:val="28"/>
          <w:lang w:val="ru-RU"/>
        </w:rPr>
        <w:t>аудио</w:t>
      </w:r>
      <w:r w:rsidR="0025034D"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- в результате получается приятное и естественное звучание.</w:t>
      </w:r>
    </w:p>
    <w:p w:rsidR="000744F9" w:rsidRPr="0025034D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bookmarkStart w:id="1" w:name="heading_4"/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2.</w:t>
      </w:r>
    </w:p>
    <w:p w:rsidR="000744F9" w:rsidRPr="0025034D" w:rsidRDefault="0025034D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bookmarkStart w:id="2" w:name="OLE_LINK1"/>
      <w:bookmarkEnd w:id="1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Запатентованный стационарный режим, активируемый одним нажатием</w:t>
      </w:r>
    </w:p>
    <w:bookmarkEnd w:id="2"/>
    <w:p w:rsidR="000744F9" w:rsidRPr="0025034D" w:rsidRDefault="0025034D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Впервые на плеерах </w:t>
      </w:r>
      <w:r w:rsidRPr="0025034D">
        <w:rPr>
          <w:rFonts w:ascii="Times New Roman" w:eastAsia="DengXian" w:hAnsi="Times New Roman" w:cs="Times New Roman"/>
          <w:sz w:val="28"/>
          <w:szCs w:val="28"/>
        </w:rPr>
        <w:t>FIIO</w:t>
      </w:r>
      <w:r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появился переключатель, предназначенный для включения стационарного режима (</w:t>
      </w:r>
      <w:r w:rsidRPr="0025034D">
        <w:rPr>
          <w:rFonts w:ascii="Times New Roman" w:eastAsia="DengXian" w:hAnsi="Times New Roman" w:cs="Times New Roman"/>
          <w:sz w:val="28"/>
          <w:szCs w:val="28"/>
        </w:rPr>
        <w:t>D</w:t>
      </w:r>
      <w:r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  <w:r w:rsidRPr="0025034D">
        <w:rPr>
          <w:rFonts w:ascii="Times New Roman" w:eastAsia="DengXian" w:hAnsi="Times New Roman" w:cs="Times New Roman"/>
          <w:sz w:val="28"/>
          <w:szCs w:val="28"/>
        </w:rPr>
        <w:t>MODE</w:t>
      </w:r>
      <w:r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). При включении стационарного режима </w:t>
      </w:r>
      <w:r w:rsidRPr="0025034D">
        <w:rPr>
          <w:rFonts w:ascii="Times New Roman" w:eastAsia="DengXian" w:hAnsi="Times New Roman" w:cs="Times New Roman"/>
          <w:sz w:val="28"/>
          <w:szCs w:val="28"/>
        </w:rPr>
        <w:t>M</w:t>
      </w:r>
      <w:r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 работает полностью от внешнего источника питания. Встроенный аккумулятор не будет ни заряжаться, ни разряжаться, что позволяет использовать </w:t>
      </w:r>
      <w:r w:rsidRPr="0025034D">
        <w:rPr>
          <w:rFonts w:ascii="Times New Roman" w:eastAsia="DengXian" w:hAnsi="Times New Roman" w:cs="Times New Roman"/>
          <w:sz w:val="28"/>
          <w:szCs w:val="28"/>
        </w:rPr>
        <w:t>M</w:t>
      </w:r>
      <w:r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 в качестве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стационарного</w:t>
      </w:r>
      <w:r w:rsidRPr="0025034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оборудования, не опасаясь повредить батарею.</w:t>
      </w: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bookmarkStart w:id="3" w:name="heading_5"/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3.</w:t>
      </w:r>
    </w:p>
    <w:p w:rsidR="000744F9" w:rsidRPr="00BA41BA" w:rsidRDefault="00BA41B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Независимый</w:t>
      </w:r>
      <w:r w:rsidR="00512CD3" w:rsidRPr="00BA41B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b/>
          <w:bCs/>
          <w:sz w:val="28"/>
          <w:szCs w:val="28"/>
        </w:rPr>
        <w:t>Type</w:t>
      </w:r>
      <w:r w:rsidR="00512CD3" w:rsidRPr="00BA41B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-</w:t>
      </w:r>
      <w:r w:rsidR="00512CD3">
        <w:rPr>
          <w:rFonts w:ascii="Times New Roman" w:eastAsia="DengXian" w:hAnsi="Times New Roman" w:cs="Times New Roman"/>
          <w:b/>
          <w:bCs/>
          <w:sz w:val="28"/>
          <w:szCs w:val="28"/>
        </w:rPr>
        <w:t>C</w:t>
      </w:r>
      <w:r w:rsidR="00512CD3" w:rsidRPr="00BA41B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bookmarkEnd w:id="3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порт для питания – безграничная мощность</w:t>
      </w:r>
    </w:p>
    <w:p w:rsidR="000744F9" w:rsidRPr="00BA41BA" w:rsidRDefault="00BA41B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На </w:t>
      </w:r>
      <w:r w:rsidRPr="00BA41BA">
        <w:rPr>
          <w:rFonts w:ascii="Times New Roman" w:eastAsia="DengXian" w:hAnsi="Times New Roman" w:cs="Times New Roman"/>
          <w:sz w:val="28"/>
          <w:szCs w:val="28"/>
        </w:rPr>
        <w:t>M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 расположены два порта </w:t>
      </w:r>
      <w:r w:rsidRPr="00BA41BA">
        <w:rPr>
          <w:rFonts w:ascii="Times New Roman" w:eastAsia="DengXian" w:hAnsi="Times New Roman" w:cs="Times New Roman"/>
          <w:sz w:val="28"/>
          <w:szCs w:val="28"/>
        </w:rPr>
        <w:t>USB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BA41BA">
        <w:rPr>
          <w:rFonts w:ascii="Times New Roman" w:eastAsia="DengXian" w:hAnsi="Times New Roman" w:cs="Times New Roman"/>
          <w:sz w:val="28"/>
          <w:szCs w:val="28"/>
        </w:rPr>
        <w:t>Type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BA41BA">
        <w:rPr>
          <w:rFonts w:ascii="Times New Roman" w:eastAsia="DengXian" w:hAnsi="Times New Roman" w:cs="Times New Roman"/>
          <w:sz w:val="28"/>
          <w:szCs w:val="28"/>
        </w:rPr>
        <w:t>C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, один из которых предназначен только для получения питания (</w:t>
      </w:r>
      <w:r w:rsidRPr="00BA41BA">
        <w:rPr>
          <w:rFonts w:ascii="Times New Roman" w:eastAsia="DengXian" w:hAnsi="Times New Roman" w:cs="Times New Roman"/>
          <w:sz w:val="28"/>
          <w:szCs w:val="28"/>
        </w:rPr>
        <w:t>POWER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BA41BA">
        <w:rPr>
          <w:rFonts w:ascii="Times New Roman" w:eastAsia="DengXian" w:hAnsi="Times New Roman" w:cs="Times New Roman"/>
          <w:sz w:val="28"/>
          <w:szCs w:val="28"/>
        </w:rPr>
        <w:t>IN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). Когда этот выделенный порт питания </w:t>
      </w:r>
      <w:r w:rsidRPr="00BA41BA">
        <w:rPr>
          <w:rFonts w:ascii="Times New Roman" w:eastAsia="DengXian" w:hAnsi="Times New Roman" w:cs="Times New Roman"/>
          <w:sz w:val="28"/>
          <w:szCs w:val="28"/>
        </w:rPr>
        <w:t>Type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BA41BA">
        <w:rPr>
          <w:rFonts w:ascii="Times New Roman" w:eastAsia="DengXian" w:hAnsi="Times New Roman" w:cs="Times New Roman"/>
          <w:sz w:val="28"/>
          <w:szCs w:val="28"/>
        </w:rPr>
        <w:t>C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подключен к адаптеру с поддержкой быстрой зарядки, можно активировать режим </w:t>
      </w:r>
      <w:r w:rsidRPr="00BA41BA">
        <w:rPr>
          <w:rFonts w:ascii="Times New Roman" w:eastAsia="DengXian" w:hAnsi="Times New Roman" w:cs="Times New Roman"/>
          <w:sz w:val="28"/>
          <w:szCs w:val="28"/>
        </w:rPr>
        <w:t>Super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BA41BA">
        <w:rPr>
          <w:rFonts w:ascii="Times New Roman" w:eastAsia="DengXian" w:hAnsi="Times New Roman" w:cs="Times New Roman"/>
          <w:sz w:val="28"/>
          <w:szCs w:val="28"/>
        </w:rPr>
        <w:t>High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BA41BA">
        <w:rPr>
          <w:rFonts w:ascii="Times New Roman" w:eastAsia="DengXian" w:hAnsi="Times New Roman" w:cs="Times New Roman"/>
          <w:sz w:val="28"/>
          <w:szCs w:val="28"/>
        </w:rPr>
        <w:t>Gain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для увеличения усиления и выходной мощности. В </w:t>
      </w:r>
      <w:proofErr w:type="gramStart"/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этом</w:t>
      </w:r>
      <w:proofErr w:type="gramEnd"/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режиме выходная мощность может достигать 1000мВт+1000мВт на канал, что делает </w:t>
      </w:r>
      <w:r w:rsidRPr="00BA41BA">
        <w:rPr>
          <w:rFonts w:ascii="Times New Roman" w:eastAsia="DengXian" w:hAnsi="Times New Roman" w:cs="Times New Roman"/>
          <w:sz w:val="28"/>
          <w:szCs w:val="28"/>
        </w:rPr>
        <w:t>M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 более подходящим для </w:t>
      </w:r>
      <w:proofErr w:type="spellStart"/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высокоомных</w:t>
      </w:r>
      <w:proofErr w:type="spellEnd"/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наушников. В </w:t>
      </w:r>
      <w:proofErr w:type="gramStart"/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этом</w:t>
      </w:r>
      <w:proofErr w:type="gramEnd"/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режиме другой порт </w:t>
      </w:r>
      <w:r w:rsidRPr="00BA41BA">
        <w:rPr>
          <w:rFonts w:ascii="Times New Roman" w:eastAsia="DengXian" w:hAnsi="Times New Roman" w:cs="Times New Roman"/>
          <w:sz w:val="28"/>
          <w:szCs w:val="28"/>
        </w:rPr>
        <w:t>Type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BA41BA">
        <w:rPr>
          <w:rFonts w:ascii="Times New Roman" w:eastAsia="DengXian" w:hAnsi="Times New Roman" w:cs="Times New Roman"/>
          <w:sz w:val="28"/>
          <w:szCs w:val="28"/>
        </w:rPr>
        <w:t>C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не потребляет энергию, что позволяет подключать </w:t>
      </w:r>
      <w:r w:rsidRPr="00BA41BA">
        <w:rPr>
          <w:rFonts w:ascii="Times New Roman" w:eastAsia="DengXian" w:hAnsi="Times New Roman" w:cs="Times New Roman"/>
          <w:sz w:val="28"/>
          <w:szCs w:val="28"/>
        </w:rPr>
        <w:t>M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 к телефону в качестве </w:t>
      </w:r>
      <w:r w:rsidRPr="00BA41BA">
        <w:rPr>
          <w:rFonts w:ascii="Times New Roman" w:eastAsia="DengXian" w:hAnsi="Times New Roman" w:cs="Times New Roman"/>
          <w:sz w:val="28"/>
          <w:szCs w:val="28"/>
        </w:rPr>
        <w:t>USB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-ЦАП.</w:t>
      </w:r>
    </w:p>
    <w:p w:rsidR="00BA41BA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USB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3.0 </w:t>
      </w:r>
      <w:r w:rsidR="00BA41BA">
        <w:rPr>
          <w:rFonts w:ascii="Times New Roman" w:eastAsia="DengXian" w:hAnsi="Times New Roman" w:cs="Times New Roman"/>
          <w:sz w:val="28"/>
          <w:szCs w:val="28"/>
          <w:lang w:val="ru-RU"/>
        </w:rPr>
        <w:t>протоколы быстрой зарядки</w:t>
      </w:r>
      <w:r w:rsidRPr="00BA41B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</w:rPr>
        <w:t>QC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2.0/</w:t>
      </w:r>
      <w:r>
        <w:rPr>
          <w:rFonts w:ascii="Times New Roman" w:eastAsia="DengXian" w:hAnsi="Times New Roman" w:cs="Times New Roman"/>
          <w:sz w:val="28"/>
          <w:szCs w:val="28"/>
        </w:rPr>
        <w:t>QC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3.0/</w:t>
      </w:r>
      <w:r>
        <w:rPr>
          <w:rFonts w:ascii="Times New Roman" w:eastAsia="DengXian" w:hAnsi="Times New Roman" w:cs="Times New Roman"/>
          <w:sz w:val="28"/>
          <w:szCs w:val="28"/>
        </w:rPr>
        <w:t>PD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2.0</w:t>
      </w:r>
      <w:r w:rsidRPr="00BA41B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; </w:t>
      </w:r>
    </w:p>
    <w:p w:rsidR="000744F9" w:rsidRPr="00BA41BA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POWER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</w:rPr>
        <w:t>IN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BA41BA">
        <w:rPr>
          <w:rFonts w:ascii="Times New Roman" w:eastAsia="DengXian" w:hAnsi="Times New Roman" w:cs="Times New Roman"/>
          <w:sz w:val="28"/>
          <w:szCs w:val="28"/>
          <w:lang w:val="ru-RU"/>
        </w:rPr>
        <w:t>протоколы быстрой зарядки</w:t>
      </w:r>
      <w:r w:rsidRPr="00BA41B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</w:rPr>
        <w:t>PD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2.0/</w:t>
      </w:r>
      <w:r>
        <w:rPr>
          <w:rFonts w:ascii="Times New Roman" w:eastAsia="DengXian" w:hAnsi="Times New Roman" w:cs="Times New Roman"/>
          <w:sz w:val="28"/>
          <w:szCs w:val="28"/>
        </w:rPr>
        <w:t>PD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3.0</w:t>
      </w:r>
    </w:p>
    <w:p w:rsidR="000744F9" w:rsidRPr="00BA41BA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M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23</w:t>
      </w:r>
      <w:r w:rsidRPr="00BA41B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1000</w:t>
      </w:r>
      <w:r w:rsidR="00BA41BA"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@32</w:t>
      </w:r>
      <w:r>
        <w:rPr>
          <w:rFonts w:ascii="Times New Roman" w:eastAsia="DengXian" w:hAnsi="Times New Roman" w:cs="Times New Roman"/>
          <w:sz w:val="28"/>
          <w:szCs w:val="28"/>
        </w:rPr>
        <w:t>Ω</w:t>
      </w:r>
      <w:r w:rsidRPr="00BA41B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, 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240</w:t>
      </w:r>
      <w:r w:rsidR="00BA41BA"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@300</w:t>
      </w:r>
      <w:r>
        <w:rPr>
          <w:rFonts w:ascii="Times New Roman" w:eastAsia="DengXian" w:hAnsi="Times New Roman" w:cs="Times New Roman"/>
          <w:sz w:val="28"/>
          <w:szCs w:val="28"/>
        </w:rPr>
        <w:t>Ω</w:t>
      </w:r>
      <w:r w:rsidRPr="00BA41B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BA41BA">
        <w:rPr>
          <w:rFonts w:ascii="Times New Roman" w:eastAsia="DengXian" w:hAnsi="Times New Roman" w:cs="Times New Roman"/>
          <w:sz w:val="28"/>
          <w:szCs w:val="28"/>
          <w:lang w:val="ru-RU"/>
        </w:rPr>
        <w:t>супер высокое усиление</w:t>
      </w:r>
      <w:r w:rsidRPr="00BA41B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</w:p>
    <w:p w:rsidR="000744F9" w:rsidRPr="00BA41BA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M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23</w:t>
      </w:r>
      <w:r w:rsidRPr="00BA41B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475</w:t>
      </w:r>
      <w:r w:rsidR="00BA41BA"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@32</w:t>
      </w:r>
      <w:r>
        <w:rPr>
          <w:rFonts w:ascii="Times New Roman" w:eastAsia="DengXian" w:hAnsi="Times New Roman" w:cs="Times New Roman"/>
          <w:sz w:val="28"/>
          <w:szCs w:val="28"/>
        </w:rPr>
        <w:t>Ω</w:t>
      </w:r>
      <w:r w:rsidRPr="00BA41B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, 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55</w:t>
      </w:r>
      <w:r w:rsidR="00BA41BA"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Pr="00BA41BA">
        <w:rPr>
          <w:rFonts w:ascii="Times New Roman" w:eastAsia="DengXian" w:hAnsi="Times New Roman" w:cs="Times New Roman"/>
          <w:sz w:val="28"/>
          <w:szCs w:val="28"/>
          <w:lang w:val="ru-RU"/>
        </w:rPr>
        <w:t>@300</w:t>
      </w:r>
      <w:r>
        <w:rPr>
          <w:rFonts w:ascii="Times New Roman" w:eastAsia="DengXian" w:hAnsi="Times New Roman" w:cs="Times New Roman"/>
          <w:sz w:val="28"/>
          <w:szCs w:val="28"/>
        </w:rPr>
        <w:t>Ω</w:t>
      </w:r>
      <w:r w:rsidRPr="00BA41B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BA41BA">
        <w:rPr>
          <w:rFonts w:ascii="Times New Roman" w:eastAsia="DengXian" w:hAnsi="Times New Roman" w:cs="Times New Roman"/>
          <w:sz w:val="28"/>
          <w:szCs w:val="28"/>
          <w:lang w:val="ru-RU"/>
        </w:rPr>
        <w:t>высокое усиление</w:t>
      </w:r>
      <w:r w:rsidRPr="00BA41B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</w:p>
    <w:p w:rsidR="000744F9" w:rsidRPr="00BA41BA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bookmarkStart w:id="4" w:name="heading_6"/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4.</w:t>
      </w:r>
    </w:p>
    <w:p w:rsidR="000744F9" w:rsidRPr="00BA41BA" w:rsidRDefault="00BA41B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Новый</w:t>
      </w:r>
      <w:r w:rsidRPr="00BA41B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усилитель</w:t>
      </w:r>
      <w:r w:rsidR="00512CD3" w:rsidRPr="00BA41B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b/>
          <w:bCs/>
          <w:sz w:val="28"/>
          <w:szCs w:val="28"/>
        </w:rPr>
        <w:t>THX</w:t>
      </w:r>
      <w:r w:rsidR="00512CD3" w:rsidRPr="00BA41B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b/>
          <w:bCs/>
          <w:sz w:val="28"/>
          <w:szCs w:val="28"/>
        </w:rPr>
        <w:t>AAA</w:t>
      </w:r>
      <w:r w:rsidR="00512CD3" w:rsidRPr="00BA41B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78+</w:t>
      </w:r>
      <w:bookmarkEnd w:id="4"/>
      <w:r w:rsidR="00512CD3" w:rsidRPr="00BA41BA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полностью</w:t>
      </w:r>
      <w:r w:rsidRPr="00BA41B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балансное</w:t>
      </w:r>
      <w:r w:rsidR="00512CD3" w:rsidRPr="00BA41B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8-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канальное</w:t>
      </w:r>
      <w:r w:rsidR="00512CD3" w:rsidRPr="00BA41B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параллельное усиление</w:t>
      </w:r>
    </w:p>
    <w:p w:rsidR="000744F9" w:rsidRPr="00BE219D" w:rsidRDefault="00BE219D" w:rsidP="00BE219D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Усилители для наушников </w:t>
      </w:r>
      <w:r w:rsidRPr="00BE219D">
        <w:rPr>
          <w:rFonts w:ascii="Times New Roman" w:eastAsia="DengXian" w:hAnsi="Times New Roman" w:cs="Times New Roman"/>
          <w:sz w:val="28"/>
          <w:szCs w:val="28"/>
        </w:rPr>
        <w:t>THX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BE219D">
        <w:rPr>
          <w:rFonts w:ascii="Times New Roman" w:eastAsia="DengXian" w:hAnsi="Times New Roman" w:cs="Times New Roman"/>
          <w:sz w:val="28"/>
          <w:szCs w:val="28"/>
        </w:rPr>
        <w:t>AAA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78, используемые в моделях </w:t>
      </w:r>
      <w:r w:rsidRPr="00BE219D">
        <w:rPr>
          <w:rFonts w:ascii="Times New Roman" w:eastAsia="DengXian" w:hAnsi="Times New Roman" w:cs="Times New Roman"/>
          <w:sz w:val="28"/>
          <w:szCs w:val="28"/>
        </w:rPr>
        <w:t>M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11 </w:t>
      </w:r>
      <w:r w:rsidRPr="00BE219D">
        <w:rPr>
          <w:rFonts w:ascii="Times New Roman" w:eastAsia="DengXian" w:hAnsi="Times New Roman" w:cs="Times New Roman"/>
          <w:sz w:val="28"/>
          <w:szCs w:val="28"/>
        </w:rPr>
        <w:t>Plus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</w:t>
      </w:r>
      <w:r w:rsidRPr="00BE219D">
        <w:rPr>
          <w:rFonts w:ascii="Times New Roman" w:eastAsia="DengXian" w:hAnsi="Times New Roman" w:cs="Times New Roman"/>
          <w:sz w:val="28"/>
          <w:szCs w:val="28"/>
        </w:rPr>
        <w:t>M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11 </w:t>
      </w:r>
      <w:r w:rsidRPr="00BE219D">
        <w:rPr>
          <w:rFonts w:ascii="Times New Roman" w:eastAsia="DengXian" w:hAnsi="Times New Roman" w:cs="Times New Roman"/>
          <w:sz w:val="28"/>
          <w:szCs w:val="28"/>
        </w:rPr>
        <w:t>Pro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получили широкую известность среди </w:t>
      </w:r>
      <w:proofErr w:type="spellStart"/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>аудиофилов</w:t>
      </w:r>
      <w:proofErr w:type="spellEnd"/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 всему миру. После нескольких лет непрерывного совершенствования конструкции мы представили архитектуру усилителя </w:t>
      </w:r>
      <w:r w:rsidRPr="00BE219D">
        <w:rPr>
          <w:rFonts w:ascii="Times New Roman" w:eastAsia="DengXian" w:hAnsi="Times New Roman" w:cs="Times New Roman"/>
          <w:sz w:val="28"/>
          <w:szCs w:val="28"/>
        </w:rPr>
        <w:t>THX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BE219D">
        <w:rPr>
          <w:rFonts w:ascii="Times New Roman" w:eastAsia="DengXian" w:hAnsi="Times New Roman" w:cs="Times New Roman"/>
          <w:sz w:val="28"/>
          <w:szCs w:val="28"/>
        </w:rPr>
        <w:t>AAA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78+ в модели </w:t>
      </w:r>
      <w:r w:rsidRPr="00BE219D">
        <w:rPr>
          <w:rFonts w:ascii="Times New Roman" w:eastAsia="DengXian" w:hAnsi="Times New Roman" w:cs="Times New Roman"/>
          <w:sz w:val="28"/>
          <w:szCs w:val="28"/>
        </w:rPr>
        <w:t>M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>23. Она обеспечивает большую выходную мощность при высокой точности воспроизведения, что приводит к мощному звуку, воспроизводимому с исключительной достоверностью.</w:t>
      </w: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bookmarkStart w:id="5" w:name="heading_7"/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5.</w:t>
      </w:r>
    </w:p>
    <w:p w:rsidR="000744F9" w:rsidRPr="00BE219D" w:rsidRDefault="00BE219D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Высококлассная</w:t>
      </w:r>
      <w:r w:rsidR="00512CD3" w:rsidRPr="00BE219D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12CD3">
        <w:rPr>
          <w:rFonts w:ascii="Times New Roman" w:eastAsia="DengXian" w:hAnsi="Times New Roman" w:cs="Times New Roman"/>
          <w:b/>
          <w:bCs/>
          <w:sz w:val="28"/>
          <w:szCs w:val="28"/>
        </w:rPr>
        <w:t>HiFi</w:t>
      </w:r>
      <w:proofErr w:type="spellEnd"/>
      <w:r w:rsidR="00512CD3" w:rsidRPr="00BE219D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bookmarkEnd w:id="5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архитектура</w:t>
      </w:r>
      <w:r w:rsidR="00512CD3" w:rsidRPr="00BE219D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 xml:space="preserve">, </w:t>
      </w:r>
      <w:r w:rsidR="00512CD3" w:rsidRPr="00BE219D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4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уровня усиления</w:t>
      </w:r>
    </w:p>
    <w:p w:rsidR="000744F9" w:rsidRPr="00BE219D" w:rsidRDefault="00BE219D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r w:rsidRPr="00BE219D">
        <w:rPr>
          <w:rFonts w:ascii="Times New Roman" w:eastAsia="DengXian" w:hAnsi="Times New Roman" w:cs="Times New Roman"/>
          <w:sz w:val="28"/>
          <w:szCs w:val="28"/>
        </w:rPr>
        <w:t>M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 </w:t>
      </w:r>
      <w:proofErr w:type="gramStart"/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>реализована</w:t>
      </w:r>
      <w:proofErr w:type="gramEnd"/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высококлассная </w:t>
      </w:r>
      <w:proofErr w:type="spellStart"/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>аудиоархитектура</w:t>
      </w:r>
      <w:proofErr w:type="spellEnd"/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состоящая из ЦАП, </w:t>
      </w:r>
      <w:r w:rsidRPr="00BE219D">
        <w:rPr>
          <w:rFonts w:ascii="Times New Roman" w:eastAsia="DengXian" w:hAnsi="Times New Roman" w:cs="Times New Roman"/>
          <w:sz w:val="28"/>
          <w:szCs w:val="28"/>
        </w:rPr>
        <w:t>I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BE219D">
        <w:rPr>
          <w:rFonts w:ascii="Times New Roman" w:eastAsia="DengXian" w:hAnsi="Times New Roman" w:cs="Times New Roman"/>
          <w:sz w:val="28"/>
          <w:szCs w:val="28"/>
        </w:rPr>
        <w:t>V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ФНЧ, каскадов усиления напряжения и параллельного усиления. За работу каскадов </w:t>
      </w:r>
      <w:r w:rsidRPr="00BE219D">
        <w:rPr>
          <w:rFonts w:ascii="Times New Roman" w:eastAsia="DengXian" w:hAnsi="Times New Roman" w:cs="Times New Roman"/>
          <w:sz w:val="28"/>
          <w:szCs w:val="28"/>
        </w:rPr>
        <w:t>I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BE219D">
        <w:rPr>
          <w:rFonts w:ascii="Times New Roman" w:eastAsia="DengXian" w:hAnsi="Times New Roman" w:cs="Times New Roman"/>
          <w:sz w:val="28"/>
          <w:szCs w:val="28"/>
        </w:rPr>
        <w:t>V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ФНЧ отвечают 2 малошумящих и высокоточных ОУ </w:t>
      </w:r>
      <w:r w:rsidRPr="00BE219D">
        <w:rPr>
          <w:rFonts w:ascii="Times New Roman" w:eastAsia="DengXian" w:hAnsi="Times New Roman" w:cs="Times New Roman"/>
          <w:sz w:val="28"/>
          <w:szCs w:val="28"/>
        </w:rPr>
        <w:t>OPA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1612. За усиление напряжения отвечают 2 </w:t>
      </w:r>
      <w:proofErr w:type="gramStart"/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>малошумящих</w:t>
      </w:r>
      <w:proofErr w:type="gramEnd"/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7E5B5B">
        <w:rPr>
          <w:rFonts w:ascii="Times New Roman" w:eastAsia="DengXian" w:hAnsi="Times New Roman" w:cs="Times New Roman"/>
          <w:sz w:val="28"/>
          <w:szCs w:val="28"/>
          <w:lang w:val="ru-RU"/>
        </w:rPr>
        <w:t>широко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полосных ОУ </w:t>
      </w:r>
      <w:r w:rsidRPr="00BE219D">
        <w:rPr>
          <w:rFonts w:ascii="Times New Roman" w:eastAsia="DengXian" w:hAnsi="Times New Roman" w:cs="Times New Roman"/>
          <w:sz w:val="28"/>
          <w:szCs w:val="28"/>
        </w:rPr>
        <w:t>OPA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1662. Вместе эти ОУ </w:t>
      </w:r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обеспечивают точное воспроизведение </w:t>
      </w:r>
      <w:proofErr w:type="spellStart"/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>аудиосигналов</w:t>
      </w:r>
      <w:proofErr w:type="spellEnd"/>
      <w:r w:rsidRPr="00BE219D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при достаточной выходной мощности, чтобы с плеером могли хорошо работать самые разные внутриканальные и полноразмерные наушники, которые можно еще лучше настроить благодаря четырем уровням усиления.</w:t>
      </w:r>
    </w:p>
    <w:p w:rsidR="000744F9" w:rsidRPr="00BE219D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bookmarkStart w:id="6" w:name="heading_8"/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6.</w:t>
      </w:r>
    </w:p>
    <w:bookmarkEnd w:id="6"/>
    <w:p w:rsidR="000744F9" w:rsidRPr="007E5B5B" w:rsidRDefault="007E5B5B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Высококлассные компоненты</w:t>
      </w:r>
    </w:p>
    <w:p w:rsidR="000744F9" w:rsidRPr="007E5B5B" w:rsidRDefault="007E5B5B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7E5B5B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В </w:t>
      </w:r>
      <w:proofErr w:type="spellStart"/>
      <w:r w:rsidRPr="007E5B5B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аудиосхемах</w:t>
      </w:r>
      <w:proofErr w:type="spellEnd"/>
      <w:r w:rsidRPr="007E5B5B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</w:t>
      </w:r>
      <w:r w:rsidRPr="007E5B5B">
        <w:rPr>
          <w:rFonts w:ascii="Times New Roman" w:eastAsia="DengXian" w:hAnsi="Times New Roman" w:cs="Times New Roman"/>
          <w:bCs/>
          <w:sz w:val="28"/>
          <w:szCs w:val="28"/>
        </w:rPr>
        <w:t>I</w:t>
      </w:r>
      <w:r w:rsidRPr="007E5B5B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/</w:t>
      </w:r>
      <w:r w:rsidRPr="007E5B5B">
        <w:rPr>
          <w:rFonts w:ascii="Times New Roman" w:eastAsia="DengXian" w:hAnsi="Times New Roman" w:cs="Times New Roman"/>
          <w:bCs/>
          <w:sz w:val="28"/>
          <w:szCs w:val="28"/>
        </w:rPr>
        <w:t>V</w:t>
      </w:r>
      <w:r w:rsidRPr="007E5B5B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, ФНЧ и усилителя </w:t>
      </w:r>
      <w:r w:rsidRPr="007E5B5B">
        <w:rPr>
          <w:rFonts w:ascii="Times New Roman" w:eastAsia="DengXian" w:hAnsi="Times New Roman" w:cs="Times New Roman"/>
          <w:bCs/>
          <w:sz w:val="28"/>
          <w:szCs w:val="28"/>
        </w:rPr>
        <w:t>THX</w:t>
      </w:r>
      <w:r w:rsidRPr="007E5B5B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используется большое количество высокоточных пленочных конденсаторов. В частности, в секции ФНЧ используется 8 пленочных конденсаторов </w:t>
      </w:r>
      <w:r w:rsidRPr="007E5B5B">
        <w:rPr>
          <w:rFonts w:ascii="Times New Roman" w:eastAsia="DengXian" w:hAnsi="Times New Roman" w:cs="Times New Roman"/>
          <w:bCs/>
          <w:sz w:val="28"/>
          <w:szCs w:val="28"/>
        </w:rPr>
        <w:t>Panasonic</w:t>
      </w:r>
      <w:r w:rsidRPr="007E5B5B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. Вместе эти конденсаторы обеспечивают высокую детальность и стабильность звучания, так как помогают сделать выход левого и правого каналов, а также вывод каждого частотного диапазона более согласованным.</w:t>
      </w:r>
    </w:p>
    <w:p w:rsidR="000744F9" w:rsidRPr="007E5B5B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bookmarkStart w:id="7" w:name="heading_9"/>
      <w:r w:rsidRPr="007E5B5B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>7.</w:t>
      </w:r>
    </w:p>
    <w:p w:rsidR="007E5B5B" w:rsidRPr="007E5B5B" w:rsidRDefault="007E5B5B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bookmarkStart w:id="8" w:name="OLE_LINK2"/>
      <w:bookmarkEnd w:id="7"/>
      <w:r w:rsidRPr="007E5B5B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4-уровневый 20-шинный модуль питания</w:t>
      </w:r>
    </w:p>
    <w:bookmarkEnd w:id="8"/>
    <w:p w:rsidR="000744F9" w:rsidRDefault="007E5B5B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7E5B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Большой опыт компании </w:t>
      </w:r>
      <w:r w:rsidRPr="007E5B5B">
        <w:rPr>
          <w:rFonts w:ascii="Times New Roman" w:eastAsia="DengXian" w:hAnsi="Times New Roman" w:cs="Times New Roman"/>
          <w:sz w:val="28"/>
          <w:szCs w:val="28"/>
        </w:rPr>
        <w:t>FIIO</w:t>
      </w:r>
      <w:r w:rsidRPr="007E5B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разработке схем питания </w:t>
      </w:r>
      <w:proofErr w:type="gramStart"/>
      <w:r w:rsidRPr="007E5B5B">
        <w:rPr>
          <w:rFonts w:ascii="Times New Roman" w:eastAsia="DengXian" w:hAnsi="Times New Roman" w:cs="Times New Roman"/>
          <w:sz w:val="28"/>
          <w:szCs w:val="28"/>
          <w:lang w:val="ru-RU"/>
        </w:rPr>
        <w:t>для</w:t>
      </w:r>
      <w:proofErr w:type="gramEnd"/>
      <w:r w:rsidRPr="007E5B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портативных </w:t>
      </w:r>
      <w:proofErr w:type="spellStart"/>
      <w:r w:rsidRPr="007E5B5B">
        <w:rPr>
          <w:rFonts w:ascii="Times New Roman" w:eastAsia="DengXian" w:hAnsi="Times New Roman" w:cs="Times New Roman"/>
          <w:sz w:val="28"/>
          <w:szCs w:val="28"/>
        </w:rPr>
        <w:t>HiFi</w:t>
      </w:r>
      <w:proofErr w:type="spellEnd"/>
      <w:r w:rsidRPr="007E5B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аудиоплееров в полной мере проявился в модели </w:t>
      </w:r>
      <w:r w:rsidRPr="007E5B5B">
        <w:rPr>
          <w:rFonts w:ascii="Times New Roman" w:eastAsia="DengXian" w:hAnsi="Times New Roman" w:cs="Times New Roman"/>
          <w:sz w:val="28"/>
          <w:szCs w:val="28"/>
        </w:rPr>
        <w:t>M</w:t>
      </w:r>
      <w:r w:rsidRPr="007E5B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23. Благодаря четырехкаскадному модулю питания с 20 шинами, </w:t>
      </w:r>
      <w:r w:rsidRPr="007E5B5B">
        <w:rPr>
          <w:rFonts w:ascii="Times New Roman" w:eastAsia="DengXian" w:hAnsi="Times New Roman" w:cs="Times New Roman"/>
          <w:sz w:val="28"/>
          <w:szCs w:val="28"/>
        </w:rPr>
        <w:t>M</w:t>
      </w:r>
      <w:r w:rsidRPr="007E5B5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 обладает надежным источником питания, обеспечивающим надежную работу как аналоговой, так и цифровой части </w:t>
      </w:r>
      <w:proofErr w:type="spellStart"/>
      <w:r w:rsidRPr="007E5B5B">
        <w:rPr>
          <w:rFonts w:ascii="Times New Roman" w:eastAsia="DengXian" w:hAnsi="Times New Roman" w:cs="Times New Roman"/>
          <w:sz w:val="28"/>
          <w:szCs w:val="28"/>
          <w:lang w:val="ru-RU"/>
        </w:rPr>
        <w:t>аудиосхемы</w:t>
      </w:r>
      <w:proofErr w:type="spellEnd"/>
      <w:r w:rsidRPr="007E5B5B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</w:p>
    <w:p w:rsidR="007E5B5B" w:rsidRPr="007E5B5B" w:rsidRDefault="007E5B5B">
      <w:pPr>
        <w:spacing w:before="120" w:after="120" w:line="288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Pr="007E5B5B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7E5B5B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>7.1</w:t>
      </w:r>
    </w:p>
    <w:p w:rsidR="000744F9" w:rsidRPr="007E5B5B" w:rsidRDefault="007E5B5B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Независимое питание цифровой и аналоговой частей </w:t>
      </w:r>
      <w:proofErr w:type="spellStart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аудиотракта</w:t>
      </w:r>
      <w:proofErr w:type="spellEnd"/>
    </w:p>
    <w:p w:rsidR="000744F9" w:rsidRDefault="007E5B5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7E5B5B">
        <w:rPr>
          <w:rFonts w:ascii="Times New Roman" w:eastAsia="DengXian" w:hAnsi="Times New Roman" w:cs="Times New Roman"/>
          <w:sz w:val="28"/>
          <w:szCs w:val="28"/>
          <w:lang w:val="ru-RU"/>
        </w:rPr>
        <w:t>Наличие независимого питания для цифровой и аналоговой частей позволяет получить лучшее из двух миров - цифровое аудио обрабатывается более точно, а аналоговое остается чистым, что в целом обеспечивает лучшее звучание.</w:t>
      </w:r>
    </w:p>
    <w:p w:rsidR="009E6524" w:rsidRPr="007E5B5B" w:rsidRDefault="009E6524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Pr="009E6524" w:rsidRDefault="009E6524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Питание аналоговой схемы</w:t>
      </w:r>
    </w:p>
    <w:p w:rsidR="000744F9" w:rsidRDefault="008050B3" w:rsidP="008050B3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8050B3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Питание аналоговой схемы не только имеет отдельные от ЦАП шины  и цепи усиления, но и использует четыре стадии обработки питания - </w:t>
      </w:r>
      <w:r w:rsidRPr="008050B3">
        <w:rPr>
          <w:rFonts w:ascii="Times New Roman" w:eastAsia="DengXian" w:hAnsi="Times New Roman" w:cs="Times New Roman"/>
          <w:sz w:val="28"/>
          <w:szCs w:val="28"/>
        </w:rPr>
        <w:t>OVP</w:t>
      </w:r>
      <w:r w:rsidRPr="008050B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адаптивную стабилизацию напряжения, высокоэффективное усиление напряжения, </w:t>
      </w:r>
      <w:proofErr w:type="gramStart"/>
      <w:r w:rsidRPr="008050B3">
        <w:rPr>
          <w:rFonts w:ascii="Times New Roman" w:eastAsia="DengXian" w:hAnsi="Times New Roman" w:cs="Times New Roman"/>
          <w:sz w:val="28"/>
          <w:szCs w:val="28"/>
        </w:rPr>
        <w:t>π</w:t>
      </w:r>
      <w:r w:rsidRPr="008050B3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proofErr w:type="gramEnd"/>
      <w:r w:rsidRPr="008050B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фильтрацию и </w:t>
      </w:r>
      <w:r w:rsidRPr="008050B3">
        <w:rPr>
          <w:rFonts w:ascii="Times New Roman" w:eastAsia="DengXian" w:hAnsi="Times New Roman" w:cs="Times New Roman"/>
          <w:sz w:val="28"/>
          <w:szCs w:val="28"/>
        </w:rPr>
        <w:t>LDOO</w:t>
      </w:r>
      <w:r w:rsidRPr="008050B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стабилизацию напряжения. В целом это означает, что </w:t>
      </w:r>
      <w:proofErr w:type="gramStart"/>
      <w:r w:rsidRPr="008050B3">
        <w:rPr>
          <w:rFonts w:ascii="Times New Roman" w:eastAsia="DengXian" w:hAnsi="Times New Roman" w:cs="Times New Roman"/>
          <w:sz w:val="28"/>
          <w:szCs w:val="28"/>
          <w:lang w:val="ru-RU"/>
        </w:rPr>
        <w:t>портативный</w:t>
      </w:r>
      <w:proofErr w:type="gramEnd"/>
      <w:r w:rsidRPr="008050B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8050B3">
        <w:rPr>
          <w:rFonts w:ascii="Times New Roman" w:eastAsia="DengXian" w:hAnsi="Times New Roman" w:cs="Times New Roman"/>
          <w:sz w:val="28"/>
          <w:szCs w:val="28"/>
        </w:rPr>
        <w:t>M</w:t>
      </w:r>
      <w:r w:rsidRPr="008050B3">
        <w:rPr>
          <w:rFonts w:ascii="Times New Roman" w:eastAsia="DengXian" w:hAnsi="Times New Roman" w:cs="Times New Roman"/>
          <w:sz w:val="28"/>
          <w:szCs w:val="28"/>
          <w:lang w:val="ru-RU"/>
        </w:rPr>
        <w:t>23 имеет конструкцию модуля питания, сравнимую со стационарным оборудованием.</w:t>
      </w:r>
    </w:p>
    <w:p w:rsidR="000744F9" w:rsidRPr="008050B3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Pr="003E4B62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bookmarkStart w:id="9" w:name="heading_11"/>
      <w:r w:rsidRPr="003E4B62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>7.2</w:t>
      </w:r>
    </w:p>
    <w:p w:rsidR="009F3230" w:rsidRDefault="009F3230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bookmarkStart w:id="10" w:name="OLE_LINK3"/>
      <w:bookmarkEnd w:id="9"/>
      <w:r w:rsidRPr="003E4B62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28 полимерных танталовых конденсаторов высокой емкости</w:t>
      </w:r>
    </w:p>
    <w:p w:rsidR="000744F9" w:rsidRPr="003E4B62" w:rsidRDefault="003E4B62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3E4B6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3E4B62">
        <w:rPr>
          <w:rFonts w:ascii="Times New Roman" w:eastAsia="DengXian" w:hAnsi="Times New Roman" w:cs="Times New Roman"/>
          <w:sz w:val="28"/>
          <w:szCs w:val="28"/>
          <w:lang w:val="ru-RU"/>
        </w:rPr>
        <w:t>секциях</w:t>
      </w:r>
      <w:proofErr w:type="gramEnd"/>
      <w:r w:rsidRPr="003E4B6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питания ЦАП, </w:t>
      </w:r>
      <w:r w:rsidRPr="003E4B62">
        <w:rPr>
          <w:rFonts w:ascii="Times New Roman" w:eastAsia="DengXian" w:hAnsi="Times New Roman" w:cs="Times New Roman"/>
          <w:sz w:val="28"/>
          <w:szCs w:val="28"/>
        </w:rPr>
        <w:t>I</w:t>
      </w:r>
      <w:r w:rsidRPr="003E4B62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3E4B62">
        <w:rPr>
          <w:rFonts w:ascii="Times New Roman" w:eastAsia="DengXian" w:hAnsi="Times New Roman" w:cs="Times New Roman"/>
          <w:sz w:val="28"/>
          <w:szCs w:val="28"/>
        </w:rPr>
        <w:t>V</w:t>
      </w:r>
      <w:r w:rsidRPr="003E4B6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ФНЧ и усилителя </w:t>
      </w:r>
      <w:r w:rsidRPr="003E4B62">
        <w:rPr>
          <w:rFonts w:ascii="Times New Roman" w:eastAsia="DengXian" w:hAnsi="Times New Roman" w:cs="Times New Roman"/>
          <w:sz w:val="28"/>
          <w:szCs w:val="28"/>
        </w:rPr>
        <w:t>THX</w:t>
      </w:r>
      <w:r w:rsidRPr="003E4B6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3E4B62">
        <w:rPr>
          <w:rFonts w:ascii="Times New Roman" w:eastAsia="DengXian" w:hAnsi="Times New Roman" w:cs="Times New Roman"/>
          <w:sz w:val="28"/>
          <w:szCs w:val="28"/>
        </w:rPr>
        <w:t>M</w:t>
      </w:r>
      <w:r w:rsidRPr="003E4B6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 установлено 28 полимерных танталовых конденсаторов высокой емкости, которые накапливают большой запас энергии, чтобы высвободить ее в случае необходимости - для обеспечения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стабильно</w:t>
      </w:r>
      <w:r w:rsidRPr="003E4B6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мощного звука.</w:t>
      </w:r>
      <w:r w:rsidR="00512CD3"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</w:t>
      </w:r>
    </w:p>
    <w:p w:rsidR="000744F9" w:rsidRPr="003E4B62" w:rsidRDefault="003E4B62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Первичное питание аналоговой цепи: 4 полимерных танталовых конденсатора </w:t>
      </w:r>
      <w:r w:rsidRPr="003E4B62">
        <w:rPr>
          <w:rFonts w:ascii="Times New Roman" w:eastAsia="DengXian" w:hAnsi="Times New Roman" w:cs="Times New Roman"/>
          <w:bCs/>
          <w:sz w:val="28"/>
          <w:szCs w:val="28"/>
        </w:rPr>
        <w:t>KEMET</w:t>
      </w:r>
      <w:r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с низким ЭПС и высоким уровнем подавления пульсаций</w:t>
      </w:r>
    </w:p>
    <w:p w:rsidR="000744F9" w:rsidRPr="003E4B62" w:rsidRDefault="003E4B62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Питание</w:t>
      </w:r>
      <w:r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усилителя</w:t>
      </w:r>
      <w:r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bCs/>
          <w:sz w:val="28"/>
          <w:szCs w:val="28"/>
        </w:rPr>
        <w:t>THX</w:t>
      </w:r>
      <w:r w:rsidR="00512CD3" w:rsidRPr="003E4B62">
        <w:rPr>
          <w:rFonts w:ascii="Times New Roman" w:eastAsia="DengXian" w:hAnsi="Times New Roman" w:cs="Times New Roman" w:hint="eastAsia"/>
          <w:bCs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12</w:t>
      </w:r>
      <w:r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полимерных танталовых конденсатор</w:t>
      </w: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ов </w:t>
      </w:r>
      <w:r w:rsidRPr="003E4B62">
        <w:rPr>
          <w:rFonts w:ascii="Times New Roman" w:eastAsia="DengXian" w:hAnsi="Times New Roman" w:cs="Times New Roman"/>
          <w:bCs/>
          <w:sz w:val="28"/>
          <w:szCs w:val="28"/>
        </w:rPr>
        <w:t>KEMET</w:t>
      </w:r>
      <w:r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с низким ЭПС и высоким уровнем подавления пульсаций</w:t>
      </w:r>
    </w:p>
    <w:p w:rsidR="000744F9" w:rsidRPr="003E4B62" w:rsidRDefault="003E4B62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Питание</w:t>
      </w:r>
      <w:r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ЦАП</w:t>
      </w:r>
      <w:r w:rsidR="00512CD3" w:rsidRPr="003E4B62">
        <w:rPr>
          <w:rFonts w:ascii="Times New Roman" w:eastAsia="DengXian" w:hAnsi="Times New Roman" w:cs="Times New Roman" w:hint="eastAsia"/>
          <w:bCs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6</w:t>
      </w:r>
      <w:r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полимерных танталовых конденсаторов </w:t>
      </w:r>
      <w:r w:rsidRPr="003E4B62">
        <w:rPr>
          <w:rFonts w:ascii="Times New Roman" w:eastAsia="DengXian" w:hAnsi="Times New Roman" w:cs="Times New Roman"/>
          <w:bCs/>
          <w:sz w:val="28"/>
          <w:szCs w:val="28"/>
        </w:rPr>
        <w:t>KEMET</w:t>
      </w:r>
      <w:r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с низким ЭПС и высоким уровнем подавления пульсаций</w:t>
      </w:r>
    </w:p>
    <w:p w:rsidR="000744F9" w:rsidRPr="003E4B62" w:rsidRDefault="003E4B62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Питание</w:t>
      </w:r>
      <w:r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bCs/>
          <w:sz w:val="28"/>
          <w:szCs w:val="28"/>
        </w:rPr>
        <w:t>I</w:t>
      </w:r>
      <w:r w:rsidR="00512CD3"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/</w:t>
      </w:r>
      <w:r w:rsidR="00512CD3">
        <w:rPr>
          <w:rFonts w:ascii="Times New Roman" w:eastAsia="DengXian" w:hAnsi="Times New Roman" w:cs="Times New Roman"/>
          <w:bCs/>
          <w:sz w:val="28"/>
          <w:szCs w:val="28"/>
        </w:rPr>
        <w:t>V</w:t>
      </w:r>
      <w:r w:rsidR="00512CD3"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и</w:t>
      </w:r>
      <w:r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ФНЧ</w:t>
      </w:r>
      <w:r w:rsidR="00A831CC">
        <w:rPr>
          <w:rFonts w:ascii="Times New Roman" w:eastAsia="DengXian" w:hAnsi="Times New Roman" w:cs="Times New Roman" w:hint="eastAsia"/>
          <w:bCs/>
          <w:sz w:val="28"/>
          <w:szCs w:val="28"/>
          <w:lang w:val="ru-RU"/>
        </w:rPr>
        <w:t>:</w:t>
      </w:r>
      <w:r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6 полимерных танталовых конденсаторов </w:t>
      </w:r>
      <w:r>
        <w:rPr>
          <w:rFonts w:ascii="Times New Roman" w:eastAsia="DengXian" w:hAnsi="Times New Roman" w:cs="Times New Roman"/>
          <w:bCs/>
          <w:sz w:val="28"/>
          <w:szCs w:val="28"/>
        </w:rPr>
        <w:t>AVX</w:t>
      </w:r>
      <w:r w:rsidRPr="003E4B62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с низким ЭПС и высоким уровнем подавления пульсаций</w:t>
      </w:r>
    </w:p>
    <w:bookmarkEnd w:id="10"/>
    <w:p w:rsidR="000744F9" w:rsidRPr="003E4B62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bookmarkStart w:id="11" w:name="heading_12"/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8.</w:t>
      </w:r>
    </w:p>
    <w:p w:rsidR="00A831CC" w:rsidRDefault="00A831CC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bookmarkStart w:id="12" w:name="OLE_LINK4"/>
      <w:bookmarkEnd w:id="11"/>
      <w:r w:rsidRPr="00A831CC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Двухрежимная быстрая зарядка, безопасная зарядка мощностью </w:t>
      </w:r>
      <w:r w:rsidRPr="003E74EB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30 Вт</w:t>
      </w:r>
    </w:p>
    <w:p w:rsidR="003E74EB" w:rsidRPr="003E74EB" w:rsidRDefault="003E74EB" w:rsidP="003E74E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3E74E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r w:rsidRPr="003E74EB">
        <w:rPr>
          <w:rFonts w:ascii="Times New Roman" w:eastAsia="DengXian" w:hAnsi="Times New Roman" w:cs="Times New Roman"/>
          <w:sz w:val="28"/>
          <w:szCs w:val="28"/>
        </w:rPr>
        <w:t>M</w:t>
      </w:r>
      <w:r w:rsidRPr="003E74E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 используется двухрежимная система быстрой зарядки: сверхбыстрая зарядка и обычная быстрая зарядка. При низком уровне заряда батареи используется сверхбыстрая зарядка с мощностью до 30 Вт. Когда заряд батареи приближается </w:t>
      </w:r>
      <w:proofErr w:type="gramStart"/>
      <w:r w:rsidRPr="003E74EB">
        <w:rPr>
          <w:rFonts w:ascii="Times New Roman" w:eastAsia="DengXian" w:hAnsi="Times New Roman" w:cs="Times New Roman"/>
          <w:sz w:val="28"/>
          <w:szCs w:val="28"/>
          <w:lang w:val="ru-RU"/>
        </w:rPr>
        <w:t>к</w:t>
      </w:r>
      <w:proofErr w:type="gramEnd"/>
      <w:r w:rsidRPr="003E74E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полному, </w:t>
      </w:r>
      <w:r w:rsidRPr="003E74EB">
        <w:rPr>
          <w:rFonts w:ascii="Times New Roman" w:eastAsia="DengXian" w:hAnsi="Times New Roman" w:cs="Times New Roman"/>
          <w:sz w:val="28"/>
          <w:szCs w:val="28"/>
        </w:rPr>
        <w:lastRenderedPageBreak/>
        <w:t>M</w:t>
      </w:r>
      <w:r w:rsidRPr="003E74EB">
        <w:rPr>
          <w:rFonts w:ascii="Times New Roman" w:eastAsia="DengXian" w:hAnsi="Times New Roman" w:cs="Times New Roman"/>
          <w:sz w:val="28"/>
          <w:szCs w:val="28"/>
          <w:lang w:val="ru-RU"/>
        </w:rPr>
        <w:t>23 переключается на чуть более медленную обычную быструю зарядку, что позволяет улучшить время зарядки, сохраняя при этом исправность батареи.</w:t>
      </w:r>
    </w:p>
    <w:p w:rsidR="000744F9" w:rsidRPr="003E74EB" w:rsidRDefault="003E74EB" w:rsidP="003E74E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3E74E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Данные основаны на тестах, проведенных в лабораториях </w:t>
      </w:r>
      <w:proofErr w:type="spellStart"/>
      <w:r w:rsidRPr="003E74EB">
        <w:rPr>
          <w:rFonts w:ascii="Times New Roman" w:eastAsia="DengXian" w:hAnsi="Times New Roman" w:cs="Times New Roman"/>
          <w:sz w:val="28"/>
          <w:szCs w:val="28"/>
        </w:rPr>
        <w:t>F</w:t>
      </w:r>
      <w:r>
        <w:rPr>
          <w:rFonts w:ascii="Times New Roman" w:eastAsia="DengXian" w:hAnsi="Times New Roman" w:cs="Times New Roman"/>
          <w:sz w:val="28"/>
          <w:szCs w:val="28"/>
        </w:rPr>
        <w:t>ii</w:t>
      </w:r>
      <w:r w:rsidRPr="003E74EB">
        <w:rPr>
          <w:rFonts w:ascii="Times New Roman" w:eastAsia="DengXian" w:hAnsi="Times New Roman" w:cs="Times New Roman"/>
          <w:sz w:val="28"/>
          <w:szCs w:val="28"/>
        </w:rPr>
        <w:t>O</w:t>
      </w:r>
      <w:proofErr w:type="spellEnd"/>
      <w:r w:rsidRPr="003E74EB">
        <w:rPr>
          <w:rFonts w:ascii="Times New Roman" w:eastAsia="DengXian" w:hAnsi="Times New Roman" w:cs="Times New Roman"/>
          <w:sz w:val="28"/>
          <w:szCs w:val="28"/>
          <w:lang w:val="ru-RU"/>
        </w:rPr>
        <w:t>. Фактическое время зарядки зависит от окружающей среды и условий.</w:t>
      </w:r>
      <w:r w:rsidR="00512CD3" w:rsidRPr="003E74E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</w:p>
    <w:bookmarkEnd w:id="12"/>
    <w:p w:rsidR="000744F9" w:rsidRPr="003E74EB" w:rsidRDefault="000744F9">
      <w:pPr>
        <w:spacing w:before="120" w:after="120" w:line="288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bookmarkStart w:id="13" w:name="heading_13"/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9.</w:t>
      </w:r>
    </w:p>
    <w:p w:rsidR="000744F9" w:rsidRPr="00A96A47" w:rsidRDefault="00A96A47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Емкий аккумулятор</w:t>
      </w:r>
      <w:r w:rsidR="00512CD3" w:rsidRPr="003003F6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5500</w:t>
      </w:r>
      <w:bookmarkEnd w:id="13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мАч</w:t>
      </w:r>
    </w:p>
    <w:p w:rsidR="003003F6" w:rsidRDefault="003003F6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3003F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Специально отобранные аккумуляторы с низким сопротивлением для быстрой зарядки, в которых используется устойчивый к высоким температурам материал, в сочетании с такими технологиями, как плата защиты </w:t>
      </w:r>
      <w:r w:rsidRPr="003003F6">
        <w:rPr>
          <w:rFonts w:ascii="Times New Roman" w:eastAsia="DengXian" w:hAnsi="Times New Roman" w:cs="Times New Roman"/>
          <w:sz w:val="28"/>
          <w:szCs w:val="28"/>
        </w:rPr>
        <w:t>MOS</w:t>
      </w:r>
      <w:r w:rsidRPr="003003F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 низким сопротивлением, гарантируют длительный срок службы.</w:t>
      </w:r>
    </w:p>
    <w:p w:rsidR="000744F9" w:rsidRPr="003003F6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3003F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5500</w:t>
      </w:r>
      <w:r w:rsidR="003003F6">
        <w:rPr>
          <w:rFonts w:ascii="Times New Roman" w:eastAsia="DengXian" w:hAnsi="Times New Roman" w:cs="Times New Roman"/>
          <w:sz w:val="28"/>
          <w:szCs w:val="28"/>
          <w:lang w:val="ru-RU"/>
        </w:rPr>
        <w:t>мАч</w:t>
      </w:r>
    </w:p>
    <w:p w:rsidR="000744F9" w:rsidRPr="003003F6" w:rsidRDefault="003003F6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Индикация</w:t>
      </w:r>
    </w:p>
    <w:p w:rsidR="000744F9" w:rsidRPr="003003F6" w:rsidRDefault="003003F6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Время работы при небалансном подключении</w:t>
      </w:r>
      <w:r w:rsidR="00512CD3" w:rsidRPr="003003F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 w:rsidRPr="003003F6">
        <w:rPr>
          <w:rFonts w:ascii="Times New Roman" w:eastAsia="DengXian" w:hAnsi="Times New Roman" w:cs="Times New Roman"/>
          <w:sz w:val="28"/>
          <w:szCs w:val="28"/>
          <w:lang w:val="ru-RU"/>
        </w:rPr>
        <w:t>10.5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ч</w:t>
      </w:r>
    </w:p>
    <w:p w:rsidR="000744F9" w:rsidRPr="003003F6" w:rsidRDefault="003003F6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3003F6">
        <w:rPr>
          <w:rFonts w:ascii="Times New Roman" w:eastAsia="DengXian" w:hAnsi="Times New Roman" w:cs="Times New Roman"/>
          <w:sz w:val="28"/>
          <w:szCs w:val="28"/>
          <w:lang w:val="ru-RU"/>
        </w:rPr>
        <w:t>Время работы при балансном подключении</w:t>
      </w:r>
      <w:r w:rsidR="00512CD3" w:rsidRPr="003003F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 w:rsidRPr="003003F6">
        <w:rPr>
          <w:rFonts w:ascii="Times New Roman" w:eastAsia="DengXi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ч</w:t>
      </w:r>
    </w:p>
    <w:p w:rsidR="003003F6" w:rsidRDefault="003003F6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3003F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Данные основаны на результатах тестирования в лабораториях </w:t>
      </w:r>
      <w:proofErr w:type="spellStart"/>
      <w:r w:rsidRPr="003003F6">
        <w:rPr>
          <w:rFonts w:ascii="Times New Roman" w:eastAsia="DengXian" w:hAnsi="Times New Roman" w:cs="Times New Roman"/>
          <w:sz w:val="28"/>
          <w:szCs w:val="28"/>
        </w:rPr>
        <w:t>FiiO</w:t>
      </w:r>
      <w:proofErr w:type="spellEnd"/>
      <w:r w:rsidRPr="003003F6">
        <w:rPr>
          <w:rFonts w:ascii="Times New Roman" w:eastAsia="DengXian" w:hAnsi="Times New Roman" w:cs="Times New Roman"/>
          <w:sz w:val="28"/>
          <w:szCs w:val="28"/>
          <w:lang w:val="ru-RU"/>
        </w:rPr>
        <w:t>. Фактические результаты могут отличаться из-за особенностей окружающей среды и условий использования.</w:t>
      </w:r>
    </w:p>
    <w:p w:rsidR="000744F9" w:rsidRPr="00336C4C" w:rsidRDefault="00336C4C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Емкость аккумулятора</w:t>
      </w:r>
      <w:r w:rsidR="00512CD3" w:rsidRPr="003003F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: 5500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мАч</w:t>
      </w:r>
    </w:p>
    <w:p w:rsidR="000744F9" w:rsidRPr="00336C4C" w:rsidRDefault="00336C4C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Мощность быстрой зарядки</w:t>
      </w:r>
      <w:r w:rsidR="00512CD3" w:rsidRPr="00336C4C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: 30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Вт</w:t>
      </w:r>
    </w:p>
    <w:p w:rsidR="000744F9" w:rsidRPr="00A73B18" w:rsidRDefault="00A73B18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Зарядка один час</w:t>
      </w:r>
      <w:r w:rsidR="00512CD3" w:rsidRPr="00A73B1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  <w:r w:rsidR="00512CD3" w:rsidRPr="00A73B18">
        <w:rPr>
          <w:rFonts w:ascii="Microsoft YaHei" w:eastAsia="Microsoft YaHei" w:hAnsi="Microsoft YaHei" w:cs="Microsoft YaHei" w:hint="eastAsia"/>
          <w:sz w:val="24"/>
          <w:szCs w:val="24"/>
          <w:lang w:val="ru-RU"/>
        </w:rPr>
        <w:t>-&gt;</w:t>
      </w:r>
      <w:r w:rsidR="00512CD3" w:rsidRPr="00A73B1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80%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заряда</w:t>
      </w:r>
      <w:r w:rsidR="00512CD3" w:rsidRPr="00A73B1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, 8.5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часов воспроизведения</w:t>
      </w:r>
    </w:p>
    <w:p w:rsidR="000744F9" w:rsidRPr="00A73B18" w:rsidRDefault="00A73B18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Зарядка 35 минут</w:t>
      </w:r>
      <w:r w:rsidR="00512CD3" w:rsidRPr="00A73B1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-&gt; 50%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заряда</w:t>
      </w:r>
    </w:p>
    <w:p w:rsidR="000744F9" w:rsidRPr="00A73B18" w:rsidRDefault="000744F9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0744F9" w:rsidRPr="00A73B18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Pr="00A73B18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bookmarkStart w:id="14" w:name="heading_15"/>
      <w:r w:rsidRPr="00A73B18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>11.</w:t>
      </w:r>
    </w:p>
    <w:p w:rsidR="000744F9" w:rsidRPr="00A73B18" w:rsidRDefault="00A73B18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trike/>
          <w:color w:val="0000FF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Система цифровой очистки аудиосигнала </w:t>
      </w:r>
      <w:r w:rsidR="00512CD3">
        <w:rPr>
          <w:rFonts w:ascii="Times New Roman" w:eastAsia="DengXian" w:hAnsi="Times New Roman" w:cs="Times New Roman"/>
          <w:b/>
          <w:bCs/>
          <w:sz w:val="28"/>
          <w:szCs w:val="28"/>
        </w:rPr>
        <w:t>DAPS</w:t>
      </w:r>
      <w:bookmarkEnd w:id="14"/>
    </w:p>
    <w:p w:rsidR="000744F9" w:rsidRPr="00A73B18" w:rsidRDefault="00A73B18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Система </w:t>
      </w:r>
      <w:r w:rsidRPr="00A73B18">
        <w:rPr>
          <w:rFonts w:ascii="Times New Roman" w:eastAsia="DengXian" w:hAnsi="Times New Roman" w:cs="Times New Roman"/>
          <w:sz w:val="28"/>
          <w:szCs w:val="28"/>
        </w:rPr>
        <w:t>DAPS</w:t>
      </w: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</w:t>
      </w:r>
      <w:r w:rsidRPr="00A73B18">
        <w:rPr>
          <w:rFonts w:ascii="Times New Roman" w:eastAsia="DengXian" w:hAnsi="Times New Roman" w:cs="Times New Roman"/>
          <w:sz w:val="28"/>
          <w:szCs w:val="28"/>
        </w:rPr>
        <w:t>Digital</w:t>
      </w: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A73B18">
        <w:rPr>
          <w:rFonts w:ascii="Times New Roman" w:eastAsia="DengXian" w:hAnsi="Times New Roman" w:cs="Times New Roman"/>
          <w:sz w:val="28"/>
          <w:szCs w:val="28"/>
        </w:rPr>
        <w:t>Audio</w:t>
      </w: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A73B18">
        <w:rPr>
          <w:rFonts w:ascii="Times New Roman" w:eastAsia="DengXian" w:hAnsi="Times New Roman" w:cs="Times New Roman"/>
          <w:sz w:val="28"/>
          <w:szCs w:val="28"/>
        </w:rPr>
        <w:t>Purification</w:t>
      </w: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A73B18">
        <w:rPr>
          <w:rFonts w:ascii="Times New Roman" w:eastAsia="DengXian" w:hAnsi="Times New Roman" w:cs="Times New Roman"/>
          <w:sz w:val="28"/>
          <w:szCs w:val="28"/>
        </w:rPr>
        <w:t>System</w:t>
      </w: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), используемая в </w:t>
      </w:r>
      <w:r w:rsidRPr="00A73B18">
        <w:rPr>
          <w:rFonts w:ascii="Times New Roman" w:eastAsia="DengXian" w:hAnsi="Times New Roman" w:cs="Times New Roman"/>
          <w:sz w:val="28"/>
          <w:szCs w:val="28"/>
        </w:rPr>
        <w:lastRenderedPageBreak/>
        <w:t>M</w:t>
      </w: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23, состоит из разработанного </w:t>
      </w:r>
      <w:r w:rsidRPr="00A73B18">
        <w:rPr>
          <w:rFonts w:ascii="Times New Roman" w:eastAsia="DengXian" w:hAnsi="Times New Roman" w:cs="Times New Roman"/>
          <w:sz w:val="28"/>
          <w:szCs w:val="28"/>
        </w:rPr>
        <w:t>FIIO</w:t>
      </w: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3B18">
        <w:rPr>
          <w:rFonts w:ascii="Times New Roman" w:eastAsia="DengXian" w:hAnsi="Times New Roman" w:cs="Times New Roman"/>
          <w:sz w:val="28"/>
          <w:szCs w:val="28"/>
        </w:rPr>
        <w:t>HiFi</w:t>
      </w:r>
      <w:proofErr w:type="spellEnd"/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>аудиоядра</w:t>
      </w:r>
      <w:proofErr w:type="spellEnd"/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>которое</w:t>
      </w:r>
      <w:proofErr w:type="gramEnd"/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обходит систему </w:t>
      </w:r>
      <w:r w:rsidRPr="00A73B18">
        <w:rPr>
          <w:rFonts w:ascii="Times New Roman" w:eastAsia="DengXian" w:hAnsi="Times New Roman" w:cs="Times New Roman"/>
          <w:sz w:val="28"/>
          <w:szCs w:val="28"/>
        </w:rPr>
        <w:t>Android</w:t>
      </w: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и сопроцессора синхронизации с низким </w:t>
      </w:r>
      <w:proofErr w:type="spellStart"/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>джиттером</w:t>
      </w:r>
      <w:proofErr w:type="spellEnd"/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. Вместе эта система не только обеспечивает единый высокоточный источник синхронизации с низким уровнем </w:t>
      </w:r>
      <w:proofErr w:type="spellStart"/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>джиттера</w:t>
      </w:r>
      <w:proofErr w:type="spellEnd"/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но и гарантирует сохранение исходной частоты дискретизации </w:t>
      </w:r>
      <w:proofErr w:type="spellStart"/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>аудиопотока</w:t>
      </w:r>
      <w:proofErr w:type="spellEnd"/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(как </w:t>
      </w:r>
      <w:r w:rsidRPr="00A73B18">
        <w:rPr>
          <w:rFonts w:ascii="Times New Roman" w:eastAsia="DengXian" w:hAnsi="Times New Roman" w:cs="Times New Roman"/>
          <w:sz w:val="28"/>
          <w:szCs w:val="28"/>
        </w:rPr>
        <w:t>PCM</w:t>
      </w: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так и </w:t>
      </w:r>
      <w:r w:rsidRPr="00A73B18">
        <w:rPr>
          <w:rFonts w:ascii="Times New Roman" w:eastAsia="DengXian" w:hAnsi="Times New Roman" w:cs="Times New Roman"/>
          <w:sz w:val="28"/>
          <w:szCs w:val="28"/>
        </w:rPr>
        <w:t>DSD</w:t>
      </w: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 независимо от того, используете ли вы </w:t>
      </w:r>
      <w:r w:rsidRPr="00A73B18">
        <w:rPr>
          <w:rFonts w:ascii="Times New Roman" w:eastAsia="DengXian" w:hAnsi="Times New Roman" w:cs="Times New Roman"/>
          <w:sz w:val="28"/>
          <w:szCs w:val="28"/>
        </w:rPr>
        <w:t>FIIO</w:t>
      </w: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A73B18">
        <w:rPr>
          <w:rFonts w:ascii="Times New Roman" w:eastAsia="DengXian" w:hAnsi="Times New Roman" w:cs="Times New Roman"/>
          <w:sz w:val="28"/>
          <w:szCs w:val="28"/>
        </w:rPr>
        <w:t>Music</w:t>
      </w: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сторонние приложения, режим </w:t>
      </w:r>
      <w:r w:rsidRPr="00A73B18">
        <w:rPr>
          <w:rFonts w:ascii="Times New Roman" w:eastAsia="DengXian" w:hAnsi="Times New Roman" w:cs="Times New Roman"/>
          <w:sz w:val="28"/>
          <w:szCs w:val="28"/>
        </w:rPr>
        <w:t>USB</w:t>
      </w: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-ЦАП и т.д. Избегая </w:t>
      </w:r>
      <w:proofErr w:type="spellStart"/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>передискретизации</w:t>
      </w:r>
      <w:proofErr w:type="spellEnd"/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аудио, вы можете быть уверены, что звук будет намного ближе к первоначальной записи.</w:t>
      </w:r>
    </w:p>
    <w:p w:rsidR="000744F9" w:rsidRPr="00A73B18" w:rsidRDefault="00512CD3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A73B1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 </w:t>
      </w: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bookmarkStart w:id="15" w:name="heading_16"/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12.</w:t>
      </w:r>
    </w:p>
    <w:p w:rsidR="000744F9" w:rsidRPr="00D878C7" w:rsidRDefault="00A73B18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bookmarkStart w:id="16" w:name="OLE_LINK5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Глобальный</w:t>
      </w:r>
      <w:r w:rsidR="00512CD3" w:rsidRPr="00D878C7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b/>
          <w:bCs/>
          <w:sz w:val="28"/>
          <w:szCs w:val="28"/>
        </w:rPr>
        <w:t>PEQ</w:t>
      </w:r>
      <w:r w:rsidR="00512CD3" w:rsidRPr="00D878C7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глобальный режим</w:t>
      </w:r>
      <w:r w:rsidR="00512CD3" w:rsidRPr="00D878C7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b/>
          <w:bCs/>
          <w:sz w:val="28"/>
          <w:szCs w:val="28"/>
        </w:rPr>
        <w:t>ALL</w:t>
      </w:r>
      <w:r w:rsidR="00512CD3" w:rsidRPr="00D878C7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b/>
          <w:bCs/>
          <w:sz w:val="28"/>
          <w:szCs w:val="28"/>
        </w:rPr>
        <w:t>TO</w:t>
      </w:r>
      <w:r w:rsidR="00512CD3" w:rsidRPr="00D878C7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b/>
          <w:bCs/>
          <w:sz w:val="28"/>
          <w:szCs w:val="28"/>
        </w:rPr>
        <w:t>DSD</w:t>
      </w:r>
      <w:bookmarkEnd w:id="15"/>
    </w:p>
    <w:p w:rsidR="000744F9" w:rsidRPr="00D878C7" w:rsidRDefault="00D878C7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10-полосный </w:t>
      </w:r>
      <w:r w:rsidRPr="00D878C7">
        <w:rPr>
          <w:rFonts w:ascii="Times New Roman" w:eastAsia="DengXian" w:hAnsi="Times New Roman" w:cs="Times New Roman"/>
          <w:sz w:val="28"/>
          <w:szCs w:val="28"/>
        </w:rPr>
        <w:t>PEQ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 фирменным алгоритмом настройки </w:t>
      </w:r>
      <w:proofErr w:type="spellStart"/>
      <w:r w:rsidRPr="00D878C7">
        <w:rPr>
          <w:rFonts w:ascii="Times New Roman" w:eastAsia="DengXian" w:hAnsi="Times New Roman" w:cs="Times New Roman"/>
          <w:sz w:val="28"/>
          <w:szCs w:val="28"/>
        </w:rPr>
        <w:t>FiiO</w:t>
      </w:r>
      <w:proofErr w:type="spellEnd"/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можно использовать в любом режиме работы. С помощью интуитивно понятного интерфейса пользователи могут регулировать частотные точки эквалайзера, усиление, полосу пропускания и значение </w:t>
      </w:r>
      <w:r w:rsidRPr="00D878C7">
        <w:rPr>
          <w:rFonts w:ascii="Times New Roman" w:eastAsia="DengXian" w:hAnsi="Times New Roman" w:cs="Times New Roman"/>
          <w:sz w:val="28"/>
          <w:szCs w:val="28"/>
        </w:rPr>
        <w:t>Q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что позволяет точно настроить или даже скорректировать кривую частотной характеристики наушников по своему вкусу. Кроме того, пользователи могут активировать функцию </w:t>
      </w:r>
      <w:r w:rsidRPr="00D878C7">
        <w:rPr>
          <w:rFonts w:ascii="Times New Roman" w:eastAsia="DengXian" w:hAnsi="Times New Roman" w:cs="Times New Roman"/>
          <w:sz w:val="28"/>
          <w:szCs w:val="28"/>
        </w:rPr>
        <w:t>ALL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D878C7">
        <w:rPr>
          <w:rFonts w:ascii="Times New Roman" w:eastAsia="DengXian" w:hAnsi="Times New Roman" w:cs="Times New Roman"/>
          <w:sz w:val="28"/>
          <w:szCs w:val="28"/>
        </w:rPr>
        <w:t>TO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D878C7">
        <w:rPr>
          <w:rFonts w:ascii="Times New Roman" w:eastAsia="DengXian" w:hAnsi="Times New Roman" w:cs="Times New Roman"/>
          <w:sz w:val="28"/>
          <w:szCs w:val="28"/>
        </w:rPr>
        <w:t>DSD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любом режиме работы, что позволяет им лучше ощутить красоту аудио в различных форматах.</w:t>
      </w:r>
    </w:p>
    <w:bookmarkEnd w:id="16"/>
    <w:p w:rsidR="000744F9" w:rsidRPr="00D878C7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bookmarkStart w:id="17" w:name="heading_17"/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13.</w:t>
      </w:r>
    </w:p>
    <w:p w:rsidR="000744F9" w:rsidRPr="00D878C7" w:rsidRDefault="00D878C7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bookmarkStart w:id="18" w:name="OLE_LINK6"/>
      <w:bookmarkEnd w:id="17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6 продуманных режимов работы</w:t>
      </w:r>
    </w:p>
    <w:p w:rsidR="00D878C7" w:rsidRPr="00D878C7" w:rsidRDefault="00D878C7" w:rsidP="00D878C7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На </w:t>
      </w:r>
      <w:r w:rsidRPr="00D878C7">
        <w:rPr>
          <w:rFonts w:ascii="Times New Roman" w:eastAsia="DengXian" w:hAnsi="Times New Roman" w:cs="Times New Roman"/>
          <w:sz w:val="28"/>
          <w:szCs w:val="28"/>
        </w:rPr>
        <w:t>M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 вы можете использовать шесть различных режимов работы: </w:t>
      </w:r>
      <w:proofErr w:type="spellStart"/>
      <w:r w:rsidRPr="00D878C7">
        <w:rPr>
          <w:rFonts w:ascii="Times New Roman" w:eastAsia="DengXian" w:hAnsi="Times New Roman" w:cs="Times New Roman"/>
          <w:sz w:val="28"/>
          <w:szCs w:val="28"/>
        </w:rPr>
        <w:t>Roon</w:t>
      </w:r>
      <w:proofErr w:type="spellEnd"/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D878C7">
        <w:rPr>
          <w:rFonts w:ascii="Times New Roman" w:eastAsia="DengXian" w:hAnsi="Times New Roman" w:cs="Times New Roman"/>
          <w:sz w:val="28"/>
          <w:szCs w:val="28"/>
        </w:rPr>
        <w:t>Ready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**, </w:t>
      </w:r>
      <w:r w:rsidRPr="00D878C7">
        <w:rPr>
          <w:rFonts w:ascii="Times New Roman" w:eastAsia="DengXian" w:hAnsi="Times New Roman" w:cs="Times New Roman"/>
          <w:sz w:val="28"/>
          <w:szCs w:val="28"/>
        </w:rPr>
        <w:t>Android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</w:t>
      </w:r>
      <w:r w:rsidRPr="00D878C7">
        <w:rPr>
          <w:rFonts w:ascii="Times New Roman" w:eastAsia="DengXian" w:hAnsi="Times New Roman" w:cs="Times New Roman"/>
          <w:sz w:val="28"/>
          <w:szCs w:val="28"/>
        </w:rPr>
        <w:t>Pure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D878C7">
        <w:rPr>
          <w:rFonts w:ascii="Times New Roman" w:eastAsia="DengXian" w:hAnsi="Times New Roman" w:cs="Times New Roman"/>
          <w:sz w:val="28"/>
          <w:szCs w:val="28"/>
        </w:rPr>
        <w:t>Music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</w:t>
      </w:r>
      <w:r w:rsidRPr="00D878C7">
        <w:rPr>
          <w:rFonts w:ascii="Times New Roman" w:eastAsia="DengXian" w:hAnsi="Times New Roman" w:cs="Times New Roman"/>
          <w:sz w:val="28"/>
          <w:szCs w:val="28"/>
        </w:rPr>
        <w:t>Bluetooth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878C7">
        <w:rPr>
          <w:rFonts w:ascii="Times New Roman" w:eastAsia="DengXian" w:hAnsi="Times New Roman" w:cs="Times New Roman"/>
          <w:sz w:val="28"/>
          <w:szCs w:val="28"/>
        </w:rPr>
        <w:t>AirPlay</w:t>
      </w:r>
      <w:proofErr w:type="spellEnd"/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- между ними можно быстро переключаться, наслаждаясь музыкой так, как вы хотите. Но на этом его мощные возможности не заканчиваются - </w:t>
      </w:r>
      <w:r w:rsidRPr="00D878C7">
        <w:rPr>
          <w:rFonts w:ascii="Times New Roman" w:eastAsia="DengXian" w:hAnsi="Times New Roman" w:cs="Times New Roman"/>
          <w:sz w:val="28"/>
          <w:szCs w:val="28"/>
        </w:rPr>
        <w:t>M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23 также может транслировать музыку по </w:t>
      </w:r>
      <w:r w:rsidRPr="00D878C7">
        <w:rPr>
          <w:rFonts w:ascii="Times New Roman" w:eastAsia="DengXian" w:hAnsi="Times New Roman" w:cs="Times New Roman"/>
          <w:sz w:val="28"/>
          <w:szCs w:val="28"/>
        </w:rPr>
        <w:t>DLNA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получая ее из </w:t>
      </w:r>
      <w:r w:rsidRPr="00D878C7">
        <w:rPr>
          <w:rFonts w:ascii="Times New Roman" w:eastAsia="DengXian" w:hAnsi="Times New Roman" w:cs="Times New Roman"/>
          <w:sz w:val="28"/>
          <w:szCs w:val="28"/>
        </w:rPr>
        <w:t>NAS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локальных сетей и облачных серверов через </w:t>
      </w:r>
      <w:r w:rsidRPr="00D878C7">
        <w:rPr>
          <w:rFonts w:ascii="Times New Roman" w:eastAsia="DengXian" w:hAnsi="Times New Roman" w:cs="Times New Roman"/>
          <w:sz w:val="28"/>
          <w:szCs w:val="28"/>
        </w:rPr>
        <w:t>UPNP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D878C7">
        <w:rPr>
          <w:rFonts w:ascii="Times New Roman" w:eastAsia="DengXian" w:hAnsi="Times New Roman" w:cs="Times New Roman"/>
          <w:sz w:val="28"/>
          <w:szCs w:val="28"/>
        </w:rPr>
        <w:t>SMB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Pr="00D878C7">
        <w:rPr>
          <w:rFonts w:ascii="Times New Roman" w:eastAsia="DengXian" w:hAnsi="Times New Roman" w:cs="Times New Roman"/>
          <w:sz w:val="28"/>
          <w:szCs w:val="28"/>
        </w:rPr>
        <w:t>WebDav</w:t>
      </w:r>
      <w:proofErr w:type="spellEnd"/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</w:p>
    <w:p w:rsidR="000744F9" w:rsidRPr="00D878C7" w:rsidRDefault="00D878C7" w:rsidP="00D878C7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*Сертификация </w:t>
      </w:r>
      <w:proofErr w:type="spellStart"/>
      <w:r w:rsidRPr="00D878C7">
        <w:rPr>
          <w:rFonts w:ascii="Times New Roman" w:eastAsia="DengXian" w:hAnsi="Times New Roman" w:cs="Times New Roman"/>
          <w:sz w:val="28"/>
          <w:szCs w:val="28"/>
        </w:rPr>
        <w:t>Roon</w:t>
      </w:r>
      <w:proofErr w:type="spellEnd"/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D878C7">
        <w:rPr>
          <w:rFonts w:ascii="Times New Roman" w:eastAsia="DengXian" w:hAnsi="Times New Roman" w:cs="Times New Roman"/>
          <w:sz w:val="28"/>
          <w:szCs w:val="28"/>
        </w:rPr>
        <w:t>Ready</w:t>
      </w:r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находится в процессе. Пожалуйста, следите за дальнейшими официальными обновлениями от </w:t>
      </w:r>
      <w:proofErr w:type="spellStart"/>
      <w:r w:rsidRPr="00D878C7">
        <w:rPr>
          <w:rFonts w:ascii="Times New Roman" w:eastAsia="DengXian" w:hAnsi="Times New Roman" w:cs="Times New Roman"/>
          <w:sz w:val="28"/>
          <w:szCs w:val="28"/>
        </w:rPr>
        <w:t>F</w:t>
      </w:r>
      <w:r>
        <w:rPr>
          <w:rFonts w:ascii="Times New Roman" w:eastAsia="DengXian" w:hAnsi="Times New Roman" w:cs="Times New Roman"/>
          <w:sz w:val="28"/>
          <w:szCs w:val="28"/>
        </w:rPr>
        <w:t>ii</w:t>
      </w:r>
      <w:r w:rsidRPr="00D878C7">
        <w:rPr>
          <w:rFonts w:ascii="Times New Roman" w:eastAsia="DengXian" w:hAnsi="Times New Roman" w:cs="Times New Roman"/>
          <w:sz w:val="28"/>
          <w:szCs w:val="28"/>
        </w:rPr>
        <w:t>O</w:t>
      </w:r>
      <w:proofErr w:type="spellEnd"/>
      <w:r w:rsidRPr="00D878C7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</w:p>
    <w:bookmarkEnd w:id="18"/>
    <w:p w:rsidR="000744F9" w:rsidRPr="00D878C7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14.</w:t>
      </w:r>
    </w:p>
    <w:p w:rsidR="000744F9" w:rsidRPr="00D878C7" w:rsidRDefault="00D878C7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Ставший классикой дизайн</w:t>
      </w:r>
    </w:p>
    <w:p w:rsidR="0086669B" w:rsidRPr="0086669B" w:rsidRDefault="0086669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86669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Классический дизайн </w:t>
      </w:r>
      <w:r w:rsidRPr="0086669B">
        <w:rPr>
          <w:rFonts w:ascii="Times New Roman" w:eastAsia="DengXian" w:hAnsi="Times New Roman" w:cs="Times New Roman"/>
          <w:sz w:val="28"/>
          <w:szCs w:val="28"/>
        </w:rPr>
        <w:t>FIIO</w:t>
      </w:r>
      <w:r w:rsidRPr="0086669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виде шестиугольных сот с 3</w:t>
      </w:r>
      <w:r w:rsidRPr="0086669B">
        <w:rPr>
          <w:rFonts w:ascii="Times New Roman" w:eastAsia="DengXian" w:hAnsi="Times New Roman" w:cs="Times New Roman"/>
          <w:sz w:val="28"/>
          <w:szCs w:val="28"/>
        </w:rPr>
        <w:t>D</w:t>
      </w:r>
      <w:r w:rsidRPr="0086669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-вырезами и четкими гранями выглядит смело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и </w:t>
      </w:r>
      <w:r w:rsidRPr="0086669B">
        <w:rPr>
          <w:rFonts w:ascii="Times New Roman" w:eastAsia="DengXian" w:hAnsi="Times New Roman" w:cs="Times New Roman"/>
          <w:sz w:val="28"/>
          <w:szCs w:val="28"/>
          <w:lang w:val="ru-RU"/>
        </w:rPr>
        <w:t>привлекательно.</w:t>
      </w:r>
    </w:p>
    <w:p w:rsidR="00585CED" w:rsidRPr="00585CED" w:rsidRDefault="00585CED" w:rsidP="00585CED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585CED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Выбирайте между версиями из алюминиевого сплава и нержавеющей стали, каждая из которых имеет свой изысканный и неповторимый вид.</w:t>
      </w:r>
    </w:p>
    <w:p w:rsidR="000744F9" w:rsidRDefault="00585CED" w:rsidP="00585CED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585CED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Черная </w:t>
      </w: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и</w:t>
      </w:r>
      <w:r w:rsidRPr="00585CED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синяя версии, </w:t>
      </w: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украшенные</w:t>
      </w:r>
      <w:r w:rsidRPr="00585CED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задней панелью и</w:t>
      </w: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з закаленного стекла с рисунком, на котором </w:t>
      </w:r>
      <w:r w:rsidRPr="00585CED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свет и тень со вкусом обыгрывают друг друга.</w:t>
      </w:r>
    </w:p>
    <w:p w:rsidR="00585CED" w:rsidRPr="00585CED" w:rsidRDefault="00585CED" w:rsidP="00585CED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0744F9" w:rsidRPr="00585CED" w:rsidRDefault="00585CED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585CED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5,5-дюймовый дисплей высокой четкости с "золотым" соотношением сторон 18:9 и выглядит, и ощущается отлично.</w:t>
      </w:r>
    </w:p>
    <w:p w:rsidR="00585CED" w:rsidRPr="00585CED" w:rsidRDefault="00585CED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15.</w:t>
      </w:r>
    </w:p>
    <w:p w:rsidR="000744F9" w:rsidRPr="00585CED" w:rsidRDefault="00585CED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Продуман</w:t>
      </w:r>
      <w:proofErr w:type="gramEnd"/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 до мелочей</w:t>
      </w:r>
    </w:p>
    <w:p w:rsidR="000744F9" w:rsidRDefault="000744F9">
      <w:pPr>
        <w:spacing w:before="240" w:after="120" w:line="288" w:lineRule="auto"/>
        <w:jc w:val="left"/>
        <w:outlineLvl w:val="4"/>
        <w:rPr>
          <w:rFonts w:ascii="Times New Roman" w:eastAsia="DengXian" w:hAnsi="Times New Roman" w:cs="Times New Roman"/>
          <w:b/>
          <w:sz w:val="32"/>
          <w:szCs w:val="28"/>
        </w:rPr>
      </w:pP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15.1</w:t>
      </w:r>
    </w:p>
    <w:p w:rsidR="000744F9" w:rsidRPr="00585CED" w:rsidRDefault="00585CED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Умное управление</w:t>
      </w:r>
    </w:p>
    <w:p w:rsidR="000744F9" w:rsidRPr="00BA56C0" w:rsidRDefault="000744F9">
      <w:pPr>
        <w:spacing w:before="240" w:after="120" w:line="288" w:lineRule="auto"/>
        <w:jc w:val="left"/>
        <w:outlineLvl w:val="4"/>
        <w:rPr>
          <w:rFonts w:ascii="Times New Roman" w:eastAsia="DengXian" w:hAnsi="Times New Roman" w:cs="Times New Roman"/>
          <w:b/>
          <w:sz w:val="32"/>
          <w:szCs w:val="28"/>
          <w:lang w:val="ru-RU"/>
        </w:rPr>
      </w:pPr>
    </w:p>
    <w:p w:rsidR="000744F9" w:rsidRPr="00BA56C0" w:rsidRDefault="00BA56C0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BA56C0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Интеллектуальная система регулировки громкости 2-го поколения</w:t>
      </w:r>
    </w:p>
    <w:p w:rsidR="000744F9" w:rsidRPr="00BA56C0" w:rsidRDefault="00BA56C0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BA56C0">
        <w:rPr>
          <w:rFonts w:ascii="Times New Roman" w:eastAsia="DengXian" w:hAnsi="Times New Roman" w:cs="Times New Roman"/>
          <w:sz w:val="28"/>
          <w:szCs w:val="28"/>
          <w:lang w:val="ru-RU"/>
        </w:rPr>
        <w:t>Регулируйте громкость быстро и легко, проводя по сенсорной панели с карбоновой текстурой или нажимая на кнопки.</w:t>
      </w:r>
    </w:p>
    <w:p w:rsidR="000744F9" w:rsidRPr="00BA56C0" w:rsidRDefault="00BA56C0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Управление с помощью приложение</w:t>
      </w:r>
    </w:p>
    <w:p w:rsidR="000744F9" w:rsidRPr="00BA56C0" w:rsidRDefault="00BA56C0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Удобное удаленное управление со смартфона.</w:t>
      </w:r>
    </w:p>
    <w:p w:rsidR="000744F9" w:rsidRPr="00BA56C0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Pr="00BA56C0" w:rsidRDefault="00512CD3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bookmarkStart w:id="19" w:name="OLE_LINK7"/>
      <w:r>
        <w:rPr>
          <w:rFonts w:ascii="Times New Roman" w:eastAsia="DengXian" w:hAnsi="Times New Roman" w:cs="Times New Roman"/>
          <w:b/>
          <w:sz w:val="28"/>
          <w:szCs w:val="28"/>
        </w:rPr>
        <w:t>RGB</w:t>
      </w:r>
      <w:r w:rsidRPr="00AD761F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BA56C0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подсветка</w:t>
      </w:r>
    </w:p>
    <w:p w:rsidR="000744F9" w:rsidRPr="00AD761F" w:rsidRDefault="00AD761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>Включите режим индикации частоты дискретизации или настройте на свой вкус</w:t>
      </w:r>
    </w:p>
    <w:bookmarkEnd w:id="19"/>
    <w:p w:rsidR="000744F9" w:rsidRPr="00AD761F" w:rsidRDefault="00AD761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Файлы со сжатием</w:t>
      </w:r>
      <w:r w:rsidR="00512CD3"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синий свет</w:t>
      </w:r>
    </w:p>
    <w:p w:rsidR="000744F9" w:rsidRPr="00AD761F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SQ</w:t>
      </w:r>
      <w:r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DengXian" w:hAnsi="Times New Roman" w:cs="Times New Roman"/>
          <w:sz w:val="28"/>
          <w:szCs w:val="28"/>
        </w:rPr>
        <w:t>Lossless</w:t>
      </w:r>
      <w:r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44.1</w:t>
      </w:r>
      <w:r w:rsidR="00AD761F"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  <w:r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>-16</w:t>
      </w:r>
      <w:r w:rsidR="00AD761F">
        <w:rPr>
          <w:rFonts w:ascii="Times New Roman" w:eastAsia="DengXian" w:hAnsi="Times New Roman" w:cs="Times New Roman"/>
          <w:sz w:val="28"/>
          <w:szCs w:val="28"/>
          <w:lang w:val="ru-RU"/>
        </w:rPr>
        <w:t>бит</w:t>
      </w:r>
      <w:r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>/48</w:t>
      </w:r>
      <w:r w:rsidR="00AD761F"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  <w:r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>-16</w:t>
      </w:r>
      <w:r w:rsidR="00AD761F">
        <w:rPr>
          <w:rFonts w:ascii="Times New Roman" w:eastAsia="DengXian" w:hAnsi="Times New Roman" w:cs="Times New Roman"/>
          <w:sz w:val="28"/>
          <w:szCs w:val="28"/>
          <w:lang w:val="ru-RU"/>
        </w:rPr>
        <w:t>бит</w:t>
      </w:r>
      <w:r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): </w:t>
      </w:r>
      <w:r w:rsidR="00AD761F">
        <w:rPr>
          <w:rFonts w:ascii="Times New Roman" w:eastAsia="DengXian" w:hAnsi="Times New Roman" w:cs="Times New Roman"/>
          <w:sz w:val="28"/>
          <w:szCs w:val="28"/>
          <w:lang w:val="ru-RU"/>
        </w:rPr>
        <w:t>г</w:t>
      </w:r>
      <w:r w:rsidR="00AD761F"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>олубой свет</w:t>
      </w:r>
    </w:p>
    <w:p w:rsidR="000744F9" w:rsidRPr="00AD761F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HR</w:t>
      </w:r>
      <w:r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DengXian" w:hAnsi="Times New Roman" w:cs="Times New Roman"/>
          <w:sz w:val="28"/>
          <w:szCs w:val="28"/>
        </w:rPr>
        <w:t>Lossless</w:t>
      </w:r>
      <w:r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AD761F">
        <w:rPr>
          <w:rFonts w:ascii="Times New Roman" w:eastAsia="DengXian" w:hAnsi="Times New Roman" w:cs="Times New Roman"/>
          <w:sz w:val="28"/>
          <w:szCs w:val="28"/>
          <w:lang w:val="ru-RU"/>
        </w:rPr>
        <w:t>кроме</w:t>
      </w:r>
      <w:r w:rsidR="00AD761F"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AD761F">
        <w:rPr>
          <w:rFonts w:ascii="Times New Roman" w:eastAsia="DengXian" w:hAnsi="Times New Roman" w:cs="Times New Roman"/>
          <w:sz w:val="28"/>
          <w:szCs w:val="28"/>
          <w:lang w:val="ru-RU"/>
        </w:rPr>
        <w:t>треков</w:t>
      </w:r>
      <w:r w:rsidR="00AD761F"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</w:rPr>
        <w:t>SQ</w:t>
      </w:r>
      <w:r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): </w:t>
      </w:r>
      <w:r w:rsidR="00AD761F">
        <w:rPr>
          <w:rFonts w:ascii="Times New Roman" w:eastAsia="DengXian" w:hAnsi="Times New Roman" w:cs="Times New Roman"/>
          <w:sz w:val="28"/>
          <w:szCs w:val="28"/>
          <w:lang w:val="ru-RU"/>
        </w:rPr>
        <w:t>желтый свет</w:t>
      </w:r>
    </w:p>
    <w:p w:rsidR="000744F9" w:rsidRPr="00AD761F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MQA</w:t>
      </w:r>
      <w:r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="00AD761F">
        <w:rPr>
          <w:rFonts w:ascii="Times New Roman" w:eastAsia="DengXian" w:hAnsi="Times New Roman" w:cs="Times New Roman"/>
          <w:sz w:val="28"/>
          <w:szCs w:val="28"/>
          <w:lang w:val="ru-RU"/>
        </w:rPr>
        <w:t>фиолетовый свет</w:t>
      </w:r>
    </w:p>
    <w:p w:rsidR="000744F9" w:rsidRPr="00AD761F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DSD</w:t>
      </w:r>
      <w:r w:rsidRPr="00AD761F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="00AD761F">
        <w:rPr>
          <w:rFonts w:ascii="Times New Roman" w:eastAsia="DengXian" w:hAnsi="Times New Roman" w:cs="Times New Roman"/>
          <w:sz w:val="28"/>
          <w:szCs w:val="28"/>
          <w:lang w:val="ru-RU"/>
        </w:rPr>
        <w:t>зеленый свет</w:t>
      </w:r>
    </w:p>
    <w:p w:rsidR="000744F9" w:rsidRPr="00AD761F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15.2</w:t>
      </w:r>
    </w:p>
    <w:p w:rsidR="000744F9" w:rsidRPr="00AD761F" w:rsidRDefault="00AD761F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Гибкий и универсальный</w:t>
      </w:r>
    </w:p>
    <w:p w:rsidR="000744F9" w:rsidRPr="00AD761F" w:rsidRDefault="000744F9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</w:p>
    <w:p w:rsidR="000744F9" w:rsidRPr="00AD761F" w:rsidRDefault="00AD761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Разворачивание </w:t>
      </w:r>
      <w:r>
        <w:rPr>
          <w:rFonts w:ascii="Times New Roman" w:eastAsia="DengXian" w:hAnsi="Times New Roman" w:cs="Times New Roman"/>
          <w:b/>
          <w:sz w:val="28"/>
          <w:szCs w:val="28"/>
        </w:rPr>
        <w:t>MQA</w:t>
      </w:r>
      <w:r w:rsidRPr="00AD761F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8</w:t>
      </w:r>
      <w:r>
        <w:rPr>
          <w:rFonts w:ascii="Times New Roman" w:eastAsia="DengXian" w:hAnsi="Times New Roman" w:cs="Times New Roman"/>
          <w:b/>
          <w:sz w:val="28"/>
          <w:szCs w:val="28"/>
        </w:rPr>
        <w:t>x</w:t>
      </w:r>
    </w:p>
    <w:p w:rsidR="000744F9" w:rsidRPr="00AD761F" w:rsidRDefault="00AD761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Воспроизведение, идентичное оригинальное </w:t>
      </w:r>
      <w:proofErr w:type="gram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мастер-записи</w:t>
      </w:r>
      <w:proofErr w:type="gramEnd"/>
      <w:r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</w:p>
    <w:p w:rsidR="000744F9" w:rsidRPr="00AD761F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Pr="00AD761F" w:rsidRDefault="00AD761F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Двусторонний</w:t>
      </w:r>
      <w:r w:rsidR="00512CD3" w:rsidRPr="00AD761F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b/>
          <w:sz w:val="28"/>
          <w:szCs w:val="28"/>
        </w:rPr>
        <w:t>hi</w:t>
      </w:r>
      <w:r w:rsidR="00512CD3" w:rsidRPr="00AD761F">
        <w:rPr>
          <w:rFonts w:ascii="Times New Roman" w:eastAsia="DengXian" w:hAnsi="Times New Roman" w:cs="Times New Roman"/>
          <w:b/>
          <w:sz w:val="28"/>
          <w:szCs w:val="28"/>
          <w:lang w:val="ru-RU"/>
        </w:rPr>
        <w:t>-</w:t>
      </w:r>
      <w:r w:rsidR="00512CD3">
        <w:rPr>
          <w:rFonts w:ascii="Times New Roman" w:eastAsia="DengXian" w:hAnsi="Times New Roman" w:cs="Times New Roman"/>
          <w:b/>
          <w:sz w:val="28"/>
          <w:szCs w:val="28"/>
        </w:rPr>
        <w:t>res</w:t>
      </w:r>
      <w:r w:rsidR="00512CD3" w:rsidRPr="00AD761F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b/>
          <w:sz w:val="28"/>
          <w:szCs w:val="28"/>
        </w:rPr>
        <w:t>Bluetooth</w:t>
      </w:r>
    </w:p>
    <w:p w:rsidR="000744F9" w:rsidRPr="008A5D5E" w:rsidRDefault="008A5D5E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При передаче по </w:t>
      </w:r>
      <w:r w:rsidRPr="008A5D5E">
        <w:rPr>
          <w:rFonts w:ascii="Times New Roman" w:eastAsia="DengXian" w:hAnsi="Times New Roman" w:cs="Times New Roman"/>
          <w:sz w:val="28"/>
          <w:szCs w:val="28"/>
        </w:rPr>
        <w:t>Bluetooth</w:t>
      </w:r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поддержива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ю</w:t>
      </w:r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>тся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кодеки</w:t>
      </w:r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8A5D5E">
        <w:rPr>
          <w:rFonts w:ascii="Times New Roman" w:eastAsia="DengXian" w:hAnsi="Times New Roman" w:cs="Times New Roman"/>
          <w:sz w:val="28"/>
          <w:szCs w:val="28"/>
        </w:rPr>
        <w:t>SBC</w:t>
      </w:r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8A5D5E">
        <w:rPr>
          <w:rFonts w:ascii="Times New Roman" w:eastAsia="DengXian" w:hAnsi="Times New Roman" w:cs="Times New Roman"/>
          <w:sz w:val="28"/>
          <w:szCs w:val="28"/>
        </w:rPr>
        <w:t>AAC</w:t>
      </w:r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Pr="008A5D5E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Pr="008A5D5E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8A5D5E">
        <w:rPr>
          <w:rFonts w:ascii="Times New Roman" w:eastAsia="DengXian" w:hAnsi="Times New Roman" w:cs="Times New Roman"/>
          <w:sz w:val="28"/>
          <w:szCs w:val="28"/>
        </w:rPr>
        <w:t>HD</w:t>
      </w:r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8A5D5E">
        <w:rPr>
          <w:rFonts w:ascii="Times New Roman" w:eastAsia="DengXian" w:hAnsi="Times New Roman" w:cs="Times New Roman"/>
          <w:sz w:val="28"/>
          <w:szCs w:val="28"/>
        </w:rPr>
        <w:t>LHDC</w:t>
      </w:r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8A5D5E">
        <w:rPr>
          <w:rFonts w:ascii="Times New Roman" w:eastAsia="DengXian" w:hAnsi="Times New Roman" w:cs="Times New Roman"/>
          <w:sz w:val="28"/>
          <w:szCs w:val="28"/>
        </w:rPr>
        <w:t>LDAC</w:t>
      </w:r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при приеме по </w:t>
      </w:r>
      <w:r w:rsidRPr="008A5D5E">
        <w:rPr>
          <w:rFonts w:ascii="Times New Roman" w:eastAsia="DengXian" w:hAnsi="Times New Roman" w:cs="Times New Roman"/>
          <w:sz w:val="28"/>
          <w:szCs w:val="28"/>
        </w:rPr>
        <w:t>Bluetooth</w:t>
      </w:r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- </w:t>
      </w:r>
      <w:r w:rsidRPr="008A5D5E">
        <w:rPr>
          <w:rFonts w:ascii="Times New Roman" w:eastAsia="DengXian" w:hAnsi="Times New Roman" w:cs="Times New Roman"/>
          <w:sz w:val="28"/>
          <w:szCs w:val="28"/>
        </w:rPr>
        <w:t>SBC</w:t>
      </w:r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8A5D5E">
        <w:rPr>
          <w:rFonts w:ascii="Times New Roman" w:eastAsia="DengXian" w:hAnsi="Times New Roman" w:cs="Times New Roman"/>
          <w:sz w:val="28"/>
          <w:szCs w:val="28"/>
        </w:rPr>
        <w:t>AAC</w:t>
      </w:r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8A5D5E">
        <w:rPr>
          <w:rFonts w:ascii="Times New Roman" w:eastAsia="DengXian" w:hAnsi="Times New Roman" w:cs="Times New Roman"/>
          <w:sz w:val="28"/>
          <w:szCs w:val="28"/>
        </w:rPr>
        <w:t>LDAC</w:t>
      </w:r>
      <w:r w:rsidRPr="008A5D5E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</w:p>
    <w:p w:rsidR="000744F9" w:rsidRPr="008A5D5E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15.3</w:t>
      </w:r>
    </w:p>
    <w:p w:rsidR="000744F9" w:rsidRPr="008A5D5E" w:rsidRDefault="008A5D5E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Надежный и безопасный</w:t>
      </w:r>
    </w:p>
    <w:p w:rsidR="000744F9" w:rsidRPr="00D70976" w:rsidRDefault="000744F9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</w:p>
    <w:p w:rsidR="000744F9" w:rsidRPr="009D7882" w:rsidRDefault="009D7882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Создан</w:t>
      </w:r>
      <w:proofErr w:type="gramEnd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экспертами</w:t>
      </w:r>
      <w:r w:rsidR="00D70976">
        <w:rPr>
          <w:rFonts w:ascii="Times New Roman" w:eastAsia="DengXian" w:hAnsi="Times New Roman" w:cs="Times New Roman"/>
          <w:b/>
          <w:sz w:val="28"/>
          <w:szCs w:val="28"/>
          <w:lang w:val="ru-RU"/>
        </w:rPr>
        <w:t>, чтобы быть долговечным</w:t>
      </w:r>
    </w:p>
    <w:p w:rsidR="000744F9" w:rsidRPr="00D70976" w:rsidRDefault="00D70976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D70976">
        <w:rPr>
          <w:rFonts w:ascii="Times New Roman" w:eastAsia="DengXian" w:hAnsi="Times New Roman" w:cs="Times New Roman"/>
          <w:sz w:val="28"/>
          <w:szCs w:val="28"/>
          <w:lang w:val="ru-RU"/>
        </w:rPr>
        <w:t>Все порты плеера усилены специально разработанными металлическими элементами, что обеспечивает их долговечность и надежность соединения.</w:t>
      </w:r>
    </w:p>
    <w:p w:rsidR="000744F9" w:rsidRPr="00D70976" w:rsidRDefault="00D70976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Отсек для аккумулятора из нержавеющей стали</w:t>
      </w:r>
    </w:p>
    <w:p w:rsidR="000744F9" w:rsidRPr="003B4EB9" w:rsidRDefault="003B4EB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Прочная защита и эффективное рассеивание тепла.</w:t>
      </w:r>
    </w:p>
    <w:p w:rsidR="000744F9" w:rsidRPr="003B4EB9" w:rsidRDefault="000744F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0744F9" w:rsidRPr="003B4EB9" w:rsidRDefault="003B4EB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lastRenderedPageBreak/>
        <w:t>Изолированные компоненты</w:t>
      </w:r>
    </w:p>
    <w:p w:rsidR="000744F9" w:rsidRPr="003B4EB9" w:rsidRDefault="003B4EB9">
      <w:pPr>
        <w:spacing w:before="120" w:after="120" w:line="288" w:lineRule="auto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3B4EB9">
        <w:rPr>
          <w:rFonts w:ascii="Times New Roman" w:eastAsia="DengXian" w:hAnsi="Times New Roman" w:cs="Times New Roman"/>
          <w:sz w:val="28"/>
          <w:szCs w:val="28"/>
          <w:lang w:val="ru-RU"/>
        </w:rPr>
        <w:t>Цифровое ядро, ЦАП и секции усилителя для наушников изолированы и экранированы друг от друга в своих собственных зонах, что приводит к снижению перекрестных помех и внешних наводок для более чистого звучания.</w:t>
      </w:r>
    </w:p>
    <w:p w:rsidR="000744F9" w:rsidRDefault="000744F9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</w:p>
    <w:p w:rsidR="000744F9" w:rsidRPr="0086167C" w:rsidRDefault="0086167C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b/>
          <w:sz w:val="28"/>
          <w:lang w:val="ru-RU"/>
        </w:rPr>
        <w:t>Комплект поставки</w:t>
      </w:r>
    </w:p>
    <w:p w:rsidR="0086167C" w:rsidRPr="0086167C" w:rsidRDefault="0086167C" w:rsidP="0086167C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86167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Защитная пленка для экрана*1 (предустановлена), защитный чехол*1, кабель </w:t>
      </w:r>
      <w:r w:rsidRPr="0086167C">
        <w:rPr>
          <w:rFonts w:ascii="Times New Roman" w:eastAsia="DengXian" w:hAnsi="Times New Roman" w:cs="Times New Roman"/>
          <w:sz w:val="28"/>
          <w:szCs w:val="28"/>
        </w:rPr>
        <w:t>USB</w:t>
      </w:r>
      <w:r w:rsidRPr="0086167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для передачи данных*1, гарантийный талон*1, краткое руководство пользователя*1, штифт для извлечения лотка карты памяти*1 </w:t>
      </w:r>
    </w:p>
    <w:p w:rsidR="000744F9" w:rsidRDefault="0086167C" w:rsidP="0086167C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86167C">
        <w:rPr>
          <w:rFonts w:ascii="Times New Roman" w:eastAsia="DengXian" w:hAnsi="Times New Roman" w:cs="Times New Roman"/>
          <w:sz w:val="28"/>
          <w:szCs w:val="28"/>
          <w:lang w:val="ru-RU"/>
        </w:rPr>
        <w:t>*Версия из алюминиевого сплава поставляется в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о</w:t>
      </w:r>
      <w:r w:rsidRPr="0086167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влагозащищенном чехле, а версия из нержавеющей стали - в кожаном чехле.</w:t>
      </w:r>
    </w:p>
    <w:p w:rsidR="0086167C" w:rsidRPr="0086167C" w:rsidRDefault="0086167C" w:rsidP="0086167C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0744F9" w:rsidRPr="0086167C" w:rsidRDefault="0086167C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Характеристики</w:t>
      </w:r>
    </w:p>
    <w:p w:rsidR="000744F9" w:rsidRPr="003F5489" w:rsidRDefault="003F5489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Цвет: темно-синий (алюминиевый сплав), серебристый (нержавеющая сталь)</w:t>
      </w:r>
    </w:p>
    <w:p w:rsidR="000744F9" w:rsidRPr="003F5489" w:rsidRDefault="003F5489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Процессор</w:t>
      </w:r>
      <w:r w:rsidR="00512CD3"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>
        <w:rPr>
          <w:rFonts w:ascii="Times New Roman" w:eastAsia="DengXian" w:hAnsi="Times New Roman" w:cs="Times New Roman"/>
          <w:sz w:val="28"/>
          <w:szCs w:val="28"/>
        </w:rPr>
        <w:t>Qualcomm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sz w:val="28"/>
          <w:szCs w:val="28"/>
        </w:rPr>
        <w:t>Snapdragon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660</w:t>
      </w:r>
    </w:p>
    <w:p w:rsidR="000744F9" w:rsidRPr="003F5489" w:rsidRDefault="003F5489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ОС</w:t>
      </w:r>
      <w:r w:rsidR="00512CD3"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>
        <w:rPr>
          <w:rFonts w:ascii="Times New Roman" w:eastAsia="DengXian" w:hAnsi="Times New Roman" w:cs="Times New Roman"/>
          <w:sz w:val="28"/>
          <w:szCs w:val="28"/>
        </w:rPr>
        <w:t>Android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10</w:t>
      </w:r>
    </w:p>
    <w:p w:rsidR="000744F9" w:rsidRPr="003F5489" w:rsidRDefault="003F5489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ЦАП</w:t>
      </w:r>
      <w:r w:rsidR="00512CD3"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>
        <w:rPr>
          <w:rFonts w:ascii="Times New Roman" w:eastAsia="DengXian" w:hAnsi="Times New Roman" w:cs="Times New Roman"/>
          <w:sz w:val="28"/>
          <w:szCs w:val="28"/>
        </w:rPr>
        <w:t>AK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4191</w:t>
      </w:r>
      <w:r w:rsidR="00512CD3">
        <w:rPr>
          <w:rFonts w:ascii="Times New Roman" w:eastAsia="DengXian" w:hAnsi="Times New Roman" w:cs="Times New Roman"/>
          <w:sz w:val="28"/>
          <w:szCs w:val="28"/>
        </w:rPr>
        <w:t>EQ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512CD3">
        <w:rPr>
          <w:rFonts w:ascii="Times New Roman" w:eastAsia="DengXian" w:hAnsi="Times New Roman" w:cs="Times New Roman"/>
          <w:sz w:val="28"/>
          <w:szCs w:val="28"/>
        </w:rPr>
        <w:t>AK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4499</w:t>
      </w:r>
      <w:r w:rsidR="00512CD3">
        <w:rPr>
          <w:rFonts w:ascii="Times New Roman" w:eastAsia="DengXian" w:hAnsi="Times New Roman" w:cs="Times New Roman"/>
          <w:sz w:val="28"/>
          <w:szCs w:val="28"/>
        </w:rPr>
        <w:t>EX</w:t>
      </w:r>
    </w:p>
    <w:p w:rsidR="000744F9" w:rsidRPr="003F5489" w:rsidRDefault="003F5489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Дисплей</w:t>
      </w:r>
      <w:r w:rsidR="00512CD3"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5.5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дюйма</w:t>
      </w:r>
      <w:r w:rsidR="00512CD3"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720*1440</w:t>
      </w:r>
      <w:r w:rsidR="00512CD3"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</w:p>
    <w:p w:rsidR="000744F9" w:rsidRPr="003F5489" w:rsidRDefault="003F5489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Выходы на наушники</w:t>
      </w:r>
      <w:r w:rsidR="00512CD3"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Небалансный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3.5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мм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sz w:val="28"/>
          <w:szCs w:val="28"/>
        </w:rPr>
        <w:t>PO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512CD3">
        <w:rPr>
          <w:rFonts w:ascii="Times New Roman" w:eastAsia="DengXian" w:hAnsi="Times New Roman" w:cs="Times New Roman"/>
          <w:sz w:val="28"/>
          <w:szCs w:val="28"/>
        </w:rPr>
        <w:t>LO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512CD3">
        <w:rPr>
          <w:rFonts w:ascii="Times New Roman" w:eastAsia="DengXian" w:hAnsi="Times New Roman" w:cs="Times New Roman"/>
          <w:sz w:val="28"/>
          <w:szCs w:val="28"/>
        </w:rPr>
        <w:t>SPDIF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4.4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мм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sz w:val="28"/>
          <w:szCs w:val="28"/>
        </w:rPr>
        <w:t>PO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512CD3">
        <w:rPr>
          <w:rFonts w:ascii="Times New Roman" w:eastAsia="DengXian" w:hAnsi="Times New Roman" w:cs="Times New Roman"/>
          <w:sz w:val="28"/>
          <w:szCs w:val="28"/>
        </w:rPr>
        <w:t>LO</w:t>
      </w:r>
    </w:p>
    <w:p w:rsidR="000744F9" w:rsidRPr="003F5489" w:rsidRDefault="00512CD3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USB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3F5489">
        <w:rPr>
          <w:rFonts w:ascii="Times New Roman" w:eastAsia="DengXian" w:hAnsi="Times New Roman" w:cs="Times New Roman"/>
          <w:sz w:val="28"/>
          <w:szCs w:val="28"/>
          <w:lang w:val="ru-RU"/>
        </w:rPr>
        <w:t>порты</w:t>
      </w:r>
      <w:r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</w:rPr>
        <w:t>Type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</w:rPr>
        <w:t>C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</w:rPr>
        <w:t>USB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3.0 </w:t>
      </w:r>
      <w:r w:rsidR="003F5489">
        <w:rPr>
          <w:rFonts w:ascii="Times New Roman" w:eastAsia="DengXian" w:hAnsi="Times New Roman" w:cs="Times New Roman"/>
          <w:sz w:val="28"/>
          <w:szCs w:val="28"/>
          <w:lang w:val="ru-RU"/>
        </w:rPr>
        <w:t>для</w:t>
      </w:r>
      <w:r w:rsidR="003F5489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3F5489">
        <w:rPr>
          <w:rFonts w:ascii="Times New Roman" w:eastAsia="DengXian" w:hAnsi="Times New Roman" w:cs="Times New Roman"/>
          <w:sz w:val="28"/>
          <w:szCs w:val="28"/>
          <w:lang w:val="ru-RU"/>
        </w:rPr>
        <w:t>зарядки</w:t>
      </w:r>
      <w:r w:rsidR="003F5489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3F5489">
        <w:rPr>
          <w:rFonts w:ascii="Times New Roman" w:eastAsia="DengXian" w:hAnsi="Times New Roman" w:cs="Times New Roman"/>
          <w:sz w:val="28"/>
          <w:szCs w:val="28"/>
          <w:lang w:val="ru-RU"/>
        </w:rPr>
        <w:t>и</w:t>
      </w:r>
      <w:r w:rsidR="003F5489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3F5489">
        <w:rPr>
          <w:rFonts w:ascii="Times New Roman" w:eastAsia="DengXian" w:hAnsi="Times New Roman" w:cs="Times New Roman"/>
          <w:sz w:val="28"/>
          <w:szCs w:val="28"/>
          <w:lang w:val="ru-RU"/>
        </w:rPr>
        <w:t>передачи</w:t>
      </w:r>
      <w:r w:rsidR="003F5489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3F5489">
        <w:rPr>
          <w:rFonts w:ascii="Times New Roman" w:eastAsia="DengXian" w:hAnsi="Times New Roman" w:cs="Times New Roman"/>
          <w:sz w:val="28"/>
          <w:szCs w:val="28"/>
          <w:lang w:val="ru-RU"/>
        </w:rPr>
        <w:t>данных</w:t>
      </w:r>
      <w:r w:rsidR="003F5489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,</w:t>
      </w:r>
      <w:r w:rsid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независимый порт для питания</w:t>
      </w:r>
      <w:r w:rsidR="003F5489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3F5489">
        <w:rPr>
          <w:rFonts w:ascii="Times New Roman" w:eastAsia="DengXian" w:hAnsi="Times New Roman" w:cs="Times New Roman"/>
          <w:sz w:val="28"/>
          <w:szCs w:val="28"/>
        </w:rPr>
        <w:t>Type</w:t>
      </w:r>
      <w:r w:rsidR="003F5489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="003F5489">
        <w:rPr>
          <w:rFonts w:ascii="Times New Roman" w:eastAsia="DengXian" w:hAnsi="Times New Roman" w:cs="Times New Roman"/>
          <w:sz w:val="28"/>
          <w:szCs w:val="28"/>
        </w:rPr>
        <w:t>C</w:t>
      </w:r>
      <w:r w:rsidR="003F5489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3F5489">
        <w:rPr>
          <w:rFonts w:ascii="Times New Roman" w:eastAsia="DengXian" w:hAnsi="Times New Roman" w:cs="Times New Roman"/>
          <w:sz w:val="28"/>
          <w:szCs w:val="28"/>
        </w:rPr>
        <w:t>POWER</w:t>
      </w:r>
      <w:r w:rsidR="003F5489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3F5489">
        <w:rPr>
          <w:rFonts w:ascii="Times New Roman" w:eastAsia="DengXian" w:hAnsi="Times New Roman" w:cs="Times New Roman"/>
          <w:sz w:val="28"/>
          <w:szCs w:val="28"/>
        </w:rPr>
        <w:t>IN</w:t>
      </w:r>
    </w:p>
    <w:p w:rsidR="000744F9" w:rsidRPr="003F5489" w:rsidRDefault="003F5489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Версия </w:t>
      </w:r>
      <w:r w:rsidR="00512CD3">
        <w:rPr>
          <w:rFonts w:ascii="Times New Roman" w:eastAsia="DengXian" w:hAnsi="Times New Roman" w:cs="Times New Roman"/>
          <w:sz w:val="28"/>
          <w:szCs w:val="28"/>
        </w:rPr>
        <w:t>Bluetooth</w:t>
      </w:r>
      <w:r w:rsidR="00512CD3"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5.0</w:t>
      </w:r>
    </w:p>
    <w:p w:rsidR="000744F9" w:rsidRPr="003F5489" w:rsidRDefault="003F5489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Передача </w:t>
      </w:r>
      <w:r w:rsidR="00512CD3">
        <w:rPr>
          <w:rFonts w:ascii="Times New Roman" w:eastAsia="DengXian" w:hAnsi="Times New Roman" w:cs="Times New Roman"/>
          <w:sz w:val="28"/>
          <w:szCs w:val="28"/>
        </w:rPr>
        <w:t>Bluetooth</w:t>
      </w:r>
      <w:r w:rsidR="00512CD3"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>
        <w:rPr>
          <w:rFonts w:ascii="Times New Roman" w:eastAsia="DengXian" w:hAnsi="Times New Roman" w:cs="Times New Roman"/>
          <w:sz w:val="28"/>
          <w:szCs w:val="28"/>
        </w:rPr>
        <w:t>SBC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512CD3">
        <w:rPr>
          <w:rFonts w:ascii="Times New Roman" w:eastAsia="DengXian" w:hAnsi="Times New Roman" w:cs="Times New Roman"/>
          <w:sz w:val="28"/>
          <w:szCs w:val="28"/>
        </w:rPr>
        <w:t>AAC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="00512CD3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="00512CD3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sz w:val="28"/>
          <w:szCs w:val="28"/>
        </w:rPr>
        <w:t>HD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512CD3">
        <w:rPr>
          <w:rFonts w:ascii="Times New Roman" w:eastAsia="DengXian" w:hAnsi="Times New Roman" w:cs="Times New Roman"/>
          <w:sz w:val="28"/>
          <w:szCs w:val="28"/>
        </w:rPr>
        <w:t>LHDC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512CD3">
        <w:rPr>
          <w:rFonts w:ascii="Times New Roman" w:eastAsia="DengXian" w:hAnsi="Times New Roman" w:cs="Times New Roman"/>
          <w:sz w:val="28"/>
          <w:szCs w:val="28"/>
        </w:rPr>
        <w:t>LDAC</w:t>
      </w:r>
    </w:p>
    <w:p w:rsidR="000744F9" w:rsidRPr="003F5489" w:rsidRDefault="003F5489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Прием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512CD3">
        <w:rPr>
          <w:rFonts w:ascii="Times New Roman" w:eastAsia="DengXian" w:hAnsi="Times New Roman" w:cs="Times New Roman"/>
          <w:sz w:val="28"/>
          <w:szCs w:val="28"/>
        </w:rPr>
        <w:t>Bluetooth</w:t>
      </w:r>
      <w:r w:rsidR="00512CD3"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>
        <w:rPr>
          <w:rFonts w:ascii="Times New Roman" w:eastAsia="DengXian" w:hAnsi="Times New Roman" w:cs="Times New Roman"/>
          <w:sz w:val="28"/>
          <w:szCs w:val="28"/>
        </w:rPr>
        <w:t>SBC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512CD3">
        <w:rPr>
          <w:rFonts w:ascii="Times New Roman" w:eastAsia="DengXian" w:hAnsi="Times New Roman" w:cs="Times New Roman"/>
          <w:sz w:val="28"/>
          <w:szCs w:val="28"/>
        </w:rPr>
        <w:t>AAC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512CD3">
        <w:rPr>
          <w:rFonts w:ascii="Times New Roman" w:eastAsia="DengXian" w:hAnsi="Times New Roman" w:cs="Times New Roman"/>
          <w:sz w:val="28"/>
          <w:szCs w:val="28"/>
        </w:rPr>
        <w:t>LDAC</w:t>
      </w:r>
    </w:p>
    <w:p w:rsidR="000744F9" w:rsidRPr="003F5489" w:rsidRDefault="003F5489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Выходная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мощность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1</w:t>
      </w:r>
      <w:r w:rsidR="00512CD3"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>
        <w:rPr>
          <w:rFonts w:ascii="Times New Roman" w:eastAsia="DengXian" w:hAnsi="Times New Roman" w:cs="Times New Roman"/>
          <w:sz w:val="28"/>
          <w:szCs w:val="28"/>
        </w:rPr>
        <w:t>L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512CD3">
        <w:rPr>
          <w:rFonts w:ascii="Times New Roman" w:eastAsia="DengXian" w:hAnsi="Times New Roman" w:cs="Times New Roman"/>
          <w:sz w:val="28"/>
          <w:szCs w:val="28"/>
        </w:rPr>
        <w:t>R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≥1000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+1000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512CD3"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32</w:t>
      </w:r>
      <w:r w:rsidR="00512CD3">
        <w:rPr>
          <w:rFonts w:ascii="Times New Roman" w:eastAsia="DengXian" w:hAnsi="Times New Roman" w:cs="Times New Roman"/>
          <w:sz w:val="28"/>
          <w:szCs w:val="28"/>
        </w:rPr>
        <w:t>Ω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>1%/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  <w:r w:rsidR="00512CD3"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режим для полноразмерных наушников</w:t>
      </w:r>
      <w:r w:rsidR="00512CD3" w:rsidRPr="003F5489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Выходная</w:t>
      </w: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мощность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2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>
        <w:rPr>
          <w:rFonts w:ascii="Times New Roman" w:eastAsia="DengXian" w:hAnsi="Times New Roman" w:cs="Times New Roman"/>
          <w:sz w:val="28"/>
          <w:szCs w:val="28"/>
        </w:rPr>
        <w:t>L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512CD3">
        <w:rPr>
          <w:rFonts w:ascii="Times New Roman" w:eastAsia="DengXian" w:hAnsi="Times New Roman" w:cs="Times New Roman"/>
          <w:sz w:val="28"/>
          <w:szCs w:val="28"/>
        </w:rPr>
        <w:t>R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≥240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+240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300</w:t>
      </w:r>
      <w:r w:rsidR="00512CD3">
        <w:rPr>
          <w:rFonts w:ascii="Times New Roman" w:eastAsia="DengXian" w:hAnsi="Times New Roman" w:cs="Times New Roman"/>
          <w:sz w:val="28"/>
          <w:szCs w:val="28"/>
        </w:rPr>
        <w:t>Ω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1%/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режим для полноразмерных наушников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Выходная</w:t>
      </w: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мощность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3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>
        <w:rPr>
          <w:rFonts w:ascii="Times New Roman" w:eastAsia="DengXian" w:hAnsi="Times New Roman" w:cs="Times New Roman"/>
          <w:sz w:val="28"/>
          <w:szCs w:val="28"/>
        </w:rPr>
        <w:t>L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512CD3">
        <w:rPr>
          <w:rFonts w:ascii="Times New Roman" w:eastAsia="DengXian" w:hAnsi="Times New Roman" w:cs="Times New Roman"/>
          <w:sz w:val="28"/>
          <w:szCs w:val="28"/>
        </w:rPr>
        <w:t>R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≥420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+420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32</w:t>
      </w:r>
      <w:r w:rsidR="00512CD3">
        <w:rPr>
          <w:rFonts w:ascii="Times New Roman" w:eastAsia="DengXian" w:hAnsi="Times New Roman" w:cs="Times New Roman"/>
          <w:sz w:val="28"/>
          <w:szCs w:val="28"/>
        </w:rPr>
        <w:t>Ω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1%/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не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режим для полноразмерных наушников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 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Выходная мощность 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4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>
        <w:rPr>
          <w:rFonts w:ascii="Times New Roman" w:eastAsia="DengXian" w:hAnsi="Times New Roman" w:cs="Times New Roman"/>
          <w:sz w:val="28"/>
          <w:szCs w:val="28"/>
        </w:rPr>
        <w:t>L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512CD3">
        <w:rPr>
          <w:rFonts w:ascii="Times New Roman" w:eastAsia="DengXian" w:hAnsi="Times New Roman" w:cs="Times New Roman"/>
          <w:sz w:val="28"/>
          <w:szCs w:val="28"/>
        </w:rPr>
        <w:t>R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≥60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+60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300</w:t>
      </w:r>
      <w:r w:rsidR="00512CD3">
        <w:rPr>
          <w:rFonts w:ascii="Times New Roman" w:eastAsia="DengXian" w:hAnsi="Times New Roman" w:cs="Times New Roman"/>
          <w:sz w:val="28"/>
          <w:szCs w:val="28"/>
        </w:rPr>
        <w:t>Ω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1%/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небалансный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режим для полноразмерных наушников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 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Выходная мощность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5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>
        <w:rPr>
          <w:rFonts w:ascii="Times New Roman" w:eastAsia="DengXian" w:hAnsi="Times New Roman" w:cs="Times New Roman"/>
          <w:sz w:val="28"/>
          <w:szCs w:val="28"/>
        </w:rPr>
        <w:t>L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512CD3">
        <w:rPr>
          <w:rFonts w:ascii="Times New Roman" w:eastAsia="DengXian" w:hAnsi="Times New Roman" w:cs="Times New Roman"/>
          <w:sz w:val="28"/>
          <w:szCs w:val="28"/>
        </w:rPr>
        <w:t>R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≥125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+125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32</w:t>
      </w:r>
      <w:r w:rsidR="00512CD3">
        <w:rPr>
          <w:rFonts w:ascii="Times New Roman" w:eastAsia="DengXian" w:hAnsi="Times New Roman" w:cs="Times New Roman"/>
          <w:sz w:val="28"/>
          <w:szCs w:val="28"/>
        </w:rPr>
        <w:t>Ω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1%/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небалансный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высокое усиление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Выходная мощность 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6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>
        <w:rPr>
          <w:rFonts w:ascii="Times New Roman" w:eastAsia="DengXian" w:hAnsi="Times New Roman" w:cs="Times New Roman"/>
          <w:sz w:val="28"/>
          <w:szCs w:val="28"/>
        </w:rPr>
        <w:t>L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512CD3">
        <w:rPr>
          <w:rFonts w:ascii="Times New Roman" w:eastAsia="DengXian" w:hAnsi="Times New Roman" w:cs="Times New Roman"/>
          <w:sz w:val="28"/>
          <w:szCs w:val="28"/>
        </w:rPr>
        <w:t>R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≥475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+475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32</w:t>
      </w:r>
      <w:r w:rsidR="00512CD3">
        <w:rPr>
          <w:rFonts w:ascii="Times New Roman" w:eastAsia="DengXian" w:hAnsi="Times New Roman" w:cs="Times New Roman"/>
          <w:sz w:val="28"/>
          <w:szCs w:val="28"/>
        </w:rPr>
        <w:t>Ω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1%/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  <w:r w:rsidRPr="003F5489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высокое усиление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Сигнал</w:t>
      </w: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Шум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: ≥125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дБ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512CD3">
        <w:rPr>
          <w:rFonts w:ascii="Times New Roman" w:eastAsia="DengXian" w:hAnsi="Times New Roman" w:cs="Times New Roman"/>
          <w:sz w:val="28"/>
          <w:szCs w:val="28"/>
        </w:rPr>
        <w:t>A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Порог</w:t>
      </w: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шума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>
        <w:rPr>
          <w:rFonts w:ascii="Times New Roman" w:eastAsia="DengXian" w:hAnsi="Times New Roman" w:cs="Times New Roman"/>
          <w:sz w:val="28"/>
          <w:szCs w:val="28"/>
        </w:rPr>
        <w:t>PO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1.9</w:t>
      </w:r>
      <w:r w:rsidR="00512CD3">
        <w:rPr>
          <w:rFonts w:ascii="Times New Roman" w:eastAsia="DengXian" w:hAnsi="Times New Roman" w:cs="Times New Roman"/>
          <w:sz w:val="28"/>
          <w:szCs w:val="28"/>
        </w:rPr>
        <w:t>μ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(</w:t>
      </w:r>
      <w:r w:rsidR="00512CD3">
        <w:rPr>
          <w:rFonts w:ascii="Times New Roman" w:eastAsia="DengXian" w:hAnsi="Times New Roman" w:cs="Times New Roman"/>
          <w:sz w:val="28"/>
          <w:szCs w:val="28"/>
        </w:rPr>
        <w:t>A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; </w:t>
      </w:r>
      <w:r w:rsidR="00512CD3">
        <w:rPr>
          <w:rFonts w:ascii="Times New Roman" w:eastAsia="DengXian" w:hAnsi="Times New Roman" w:cs="Times New Roman"/>
          <w:sz w:val="28"/>
          <w:szCs w:val="28"/>
        </w:rPr>
        <w:t>BAL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3.1</w:t>
      </w:r>
      <w:r w:rsidR="00512CD3">
        <w:rPr>
          <w:rFonts w:ascii="Times New Roman" w:eastAsia="DengXian" w:hAnsi="Times New Roman" w:cs="Times New Roman"/>
          <w:sz w:val="28"/>
          <w:szCs w:val="28"/>
        </w:rPr>
        <w:t>μ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(</w:t>
      </w:r>
      <w:r w:rsidR="00512CD3">
        <w:rPr>
          <w:rFonts w:ascii="Times New Roman" w:eastAsia="DengXian" w:hAnsi="Times New Roman" w:cs="Times New Roman"/>
          <w:sz w:val="28"/>
          <w:szCs w:val="28"/>
        </w:rPr>
        <w:t>A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 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Выходной импеданс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1</w:t>
      </w:r>
      <w:r w:rsidR="00512CD3">
        <w:rPr>
          <w:rFonts w:ascii="Times New Roman" w:eastAsia="DengXian" w:hAnsi="Times New Roman" w:cs="Times New Roman"/>
          <w:sz w:val="28"/>
          <w:szCs w:val="28"/>
        </w:rPr>
        <w:t>Ω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нагрузка 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32</w:t>
      </w:r>
      <w:r w:rsidR="00512CD3">
        <w:rPr>
          <w:rFonts w:ascii="Times New Roman" w:eastAsia="DengXian" w:hAnsi="Times New Roman" w:cs="Times New Roman"/>
          <w:sz w:val="28"/>
          <w:szCs w:val="28"/>
        </w:rPr>
        <w:t>Ω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≤0.00038%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/-6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дБ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@32</w:t>
      </w:r>
      <w:r w:rsidR="00512CD3">
        <w:rPr>
          <w:rFonts w:ascii="Times New Roman" w:eastAsia="DengXian" w:hAnsi="Times New Roman" w:cs="Times New Roman"/>
          <w:sz w:val="28"/>
          <w:szCs w:val="28"/>
        </w:rPr>
        <w:t>Ω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Емкость аккумулятора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5500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мАч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Время</w:t>
      </w: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работы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10.5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ч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небалансный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, 9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ч балансный выход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ОЗУ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ГБ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Встроенная память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64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ГБ (доступно около 46ГБ)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Размеры</w:t>
      </w:r>
      <w:r w:rsidR="00512CD3">
        <w:rPr>
          <w:rFonts w:ascii="Times New Roman" w:eastAsia="DengXian" w:hAnsi="Times New Roman" w:cs="Times New Roman" w:hint="eastAsia"/>
          <w:sz w:val="28"/>
          <w:szCs w:val="28"/>
        </w:rPr>
        <w:t xml:space="preserve">: </w:t>
      </w:r>
      <w:r w:rsidR="00512CD3">
        <w:rPr>
          <w:rFonts w:ascii="Times New Roman" w:eastAsia="DengXian" w:hAnsi="Times New Roman" w:cs="Times New Roman"/>
          <w:sz w:val="28"/>
          <w:szCs w:val="28"/>
        </w:rPr>
        <w:t>136.5*75.7*18.1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мм</w:t>
      </w:r>
    </w:p>
    <w:p w:rsidR="000744F9" w:rsidRPr="00D00AF2" w:rsidRDefault="00D00AF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Вес</w:t>
      </w:r>
      <w:r w:rsidR="00512CD3" w:rsidRPr="00D00AF2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299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г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алюминиевый</w:t>
      </w: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сплав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), </w:t>
      </w:r>
      <w:r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392.3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г</w:t>
      </w:r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нержавеющая сталь</w:t>
      </w:r>
      <w:bookmarkStart w:id="20" w:name="_GoBack"/>
      <w:bookmarkEnd w:id="20"/>
      <w:r w:rsidR="00512CD3" w:rsidRPr="00D00AF2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</w:p>
    <w:sectPr w:rsidR="000744F9" w:rsidRPr="00D00AF2">
      <w:headerReference w:type="default" r:id="rId8"/>
      <w:footerReference w:type="default" r:id="rId9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D3" w:rsidRDefault="00512CD3">
      <w:pPr>
        <w:spacing w:after="0" w:line="240" w:lineRule="auto"/>
      </w:pPr>
      <w:r>
        <w:separator/>
      </w:r>
    </w:p>
  </w:endnote>
  <w:endnote w:type="continuationSeparator" w:id="0">
    <w:p w:rsidR="00512CD3" w:rsidRDefault="0051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F9" w:rsidRDefault="000744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D3" w:rsidRDefault="00512CD3">
      <w:pPr>
        <w:spacing w:after="0" w:line="240" w:lineRule="auto"/>
      </w:pPr>
      <w:r>
        <w:separator/>
      </w:r>
    </w:p>
  </w:footnote>
  <w:footnote w:type="continuationSeparator" w:id="0">
    <w:p w:rsidR="00512CD3" w:rsidRDefault="0051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F9" w:rsidRDefault="000744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DD"/>
    <w:rsid w:val="000132A3"/>
    <w:rsid w:val="00027C72"/>
    <w:rsid w:val="00056A64"/>
    <w:rsid w:val="000744F9"/>
    <w:rsid w:val="000823A1"/>
    <w:rsid w:val="000901A5"/>
    <w:rsid w:val="0009170F"/>
    <w:rsid w:val="000A0FDD"/>
    <w:rsid w:val="000B014E"/>
    <w:rsid w:val="000B098E"/>
    <w:rsid w:val="000E385B"/>
    <w:rsid w:val="00170E25"/>
    <w:rsid w:val="00173918"/>
    <w:rsid w:val="00173A8B"/>
    <w:rsid w:val="00194641"/>
    <w:rsid w:val="001A516B"/>
    <w:rsid w:val="001A7838"/>
    <w:rsid w:val="001B196E"/>
    <w:rsid w:val="001B26D8"/>
    <w:rsid w:val="00200F1F"/>
    <w:rsid w:val="00223DFC"/>
    <w:rsid w:val="0025034D"/>
    <w:rsid w:val="00255B26"/>
    <w:rsid w:val="00257191"/>
    <w:rsid w:val="00295FB5"/>
    <w:rsid w:val="00297B5C"/>
    <w:rsid w:val="002C03DB"/>
    <w:rsid w:val="002D519D"/>
    <w:rsid w:val="003003F6"/>
    <w:rsid w:val="0030624B"/>
    <w:rsid w:val="003063F1"/>
    <w:rsid w:val="003324A5"/>
    <w:rsid w:val="00336C4C"/>
    <w:rsid w:val="00343319"/>
    <w:rsid w:val="00345D50"/>
    <w:rsid w:val="00361A88"/>
    <w:rsid w:val="00367F79"/>
    <w:rsid w:val="00372BC8"/>
    <w:rsid w:val="0037783F"/>
    <w:rsid w:val="00385265"/>
    <w:rsid w:val="00396A7A"/>
    <w:rsid w:val="003B4EB9"/>
    <w:rsid w:val="003E4B62"/>
    <w:rsid w:val="003E74EB"/>
    <w:rsid w:val="003F5489"/>
    <w:rsid w:val="003F5E8D"/>
    <w:rsid w:val="0042668C"/>
    <w:rsid w:val="00452502"/>
    <w:rsid w:val="00471603"/>
    <w:rsid w:val="004858B6"/>
    <w:rsid w:val="00491383"/>
    <w:rsid w:val="004B0B91"/>
    <w:rsid w:val="004B7F73"/>
    <w:rsid w:val="00512CD3"/>
    <w:rsid w:val="00535974"/>
    <w:rsid w:val="00540E1A"/>
    <w:rsid w:val="00555D4A"/>
    <w:rsid w:val="00571B76"/>
    <w:rsid w:val="00585CED"/>
    <w:rsid w:val="00593F28"/>
    <w:rsid w:val="005B074D"/>
    <w:rsid w:val="005D56D5"/>
    <w:rsid w:val="005E28FE"/>
    <w:rsid w:val="005E45B0"/>
    <w:rsid w:val="00600E72"/>
    <w:rsid w:val="006039C9"/>
    <w:rsid w:val="006575C7"/>
    <w:rsid w:val="00681F22"/>
    <w:rsid w:val="006F0958"/>
    <w:rsid w:val="006F6056"/>
    <w:rsid w:val="006F686E"/>
    <w:rsid w:val="006F7132"/>
    <w:rsid w:val="00712482"/>
    <w:rsid w:val="007614B0"/>
    <w:rsid w:val="00762876"/>
    <w:rsid w:val="00771249"/>
    <w:rsid w:val="007A0ACA"/>
    <w:rsid w:val="007B0B0E"/>
    <w:rsid w:val="007E5B5B"/>
    <w:rsid w:val="00802067"/>
    <w:rsid w:val="008050B3"/>
    <w:rsid w:val="0082256F"/>
    <w:rsid w:val="008414E0"/>
    <w:rsid w:val="0086167C"/>
    <w:rsid w:val="0086669B"/>
    <w:rsid w:val="00884B69"/>
    <w:rsid w:val="008A5D5E"/>
    <w:rsid w:val="008C6E1F"/>
    <w:rsid w:val="008E5174"/>
    <w:rsid w:val="008E69E2"/>
    <w:rsid w:val="0091366F"/>
    <w:rsid w:val="009515E3"/>
    <w:rsid w:val="00994C7E"/>
    <w:rsid w:val="009B1D7C"/>
    <w:rsid w:val="009D7882"/>
    <w:rsid w:val="009E6524"/>
    <w:rsid w:val="009F3230"/>
    <w:rsid w:val="009F4D46"/>
    <w:rsid w:val="009F7CA0"/>
    <w:rsid w:val="00A60803"/>
    <w:rsid w:val="00A73B18"/>
    <w:rsid w:val="00A7535E"/>
    <w:rsid w:val="00A831CC"/>
    <w:rsid w:val="00A858A7"/>
    <w:rsid w:val="00A96A47"/>
    <w:rsid w:val="00AB2231"/>
    <w:rsid w:val="00AD761F"/>
    <w:rsid w:val="00B1607A"/>
    <w:rsid w:val="00B22068"/>
    <w:rsid w:val="00B22B99"/>
    <w:rsid w:val="00BA41BA"/>
    <w:rsid w:val="00BA56C0"/>
    <w:rsid w:val="00BB4F70"/>
    <w:rsid w:val="00BE219D"/>
    <w:rsid w:val="00BE6115"/>
    <w:rsid w:val="00C04E3E"/>
    <w:rsid w:val="00C368E4"/>
    <w:rsid w:val="00C675EC"/>
    <w:rsid w:val="00C95454"/>
    <w:rsid w:val="00CE7679"/>
    <w:rsid w:val="00D00AF2"/>
    <w:rsid w:val="00D376CC"/>
    <w:rsid w:val="00D4535F"/>
    <w:rsid w:val="00D4794D"/>
    <w:rsid w:val="00D70976"/>
    <w:rsid w:val="00D86E80"/>
    <w:rsid w:val="00D878C7"/>
    <w:rsid w:val="00DB3E05"/>
    <w:rsid w:val="00DB739D"/>
    <w:rsid w:val="00DD06EC"/>
    <w:rsid w:val="00DE4A1D"/>
    <w:rsid w:val="00DE695A"/>
    <w:rsid w:val="00E06485"/>
    <w:rsid w:val="00E32525"/>
    <w:rsid w:val="00E56CE8"/>
    <w:rsid w:val="00E86C27"/>
    <w:rsid w:val="00EB3052"/>
    <w:rsid w:val="00F0105F"/>
    <w:rsid w:val="00F01383"/>
    <w:rsid w:val="00F01C8C"/>
    <w:rsid w:val="00F120E4"/>
    <w:rsid w:val="00F13BDB"/>
    <w:rsid w:val="00F21EB4"/>
    <w:rsid w:val="00F3169C"/>
    <w:rsid w:val="00F45542"/>
    <w:rsid w:val="00F74F03"/>
    <w:rsid w:val="00F96EB3"/>
    <w:rsid w:val="00FB42A1"/>
    <w:rsid w:val="00FC7675"/>
    <w:rsid w:val="00FD72B0"/>
    <w:rsid w:val="00FE5894"/>
    <w:rsid w:val="015C30C7"/>
    <w:rsid w:val="02363F05"/>
    <w:rsid w:val="02BE4048"/>
    <w:rsid w:val="06582F44"/>
    <w:rsid w:val="09A32742"/>
    <w:rsid w:val="09EC4F50"/>
    <w:rsid w:val="0A5E5238"/>
    <w:rsid w:val="0AB90511"/>
    <w:rsid w:val="0AF92985"/>
    <w:rsid w:val="0CAE7D36"/>
    <w:rsid w:val="0D5B1F39"/>
    <w:rsid w:val="0DE83015"/>
    <w:rsid w:val="0E214454"/>
    <w:rsid w:val="0F293E65"/>
    <w:rsid w:val="10C32502"/>
    <w:rsid w:val="11144897"/>
    <w:rsid w:val="17454074"/>
    <w:rsid w:val="1ACE50B6"/>
    <w:rsid w:val="1B0241AC"/>
    <w:rsid w:val="1E257768"/>
    <w:rsid w:val="1E334AA7"/>
    <w:rsid w:val="1E883B2A"/>
    <w:rsid w:val="214037F7"/>
    <w:rsid w:val="23904F4B"/>
    <w:rsid w:val="27645CB9"/>
    <w:rsid w:val="2F903C40"/>
    <w:rsid w:val="3213319A"/>
    <w:rsid w:val="342A4E25"/>
    <w:rsid w:val="3628580E"/>
    <w:rsid w:val="375F7E63"/>
    <w:rsid w:val="39027978"/>
    <w:rsid w:val="394614E7"/>
    <w:rsid w:val="395203E8"/>
    <w:rsid w:val="3A005157"/>
    <w:rsid w:val="3B1067F2"/>
    <w:rsid w:val="41C32B03"/>
    <w:rsid w:val="4242768A"/>
    <w:rsid w:val="43A9504C"/>
    <w:rsid w:val="452D6906"/>
    <w:rsid w:val="45C147D9"/>
    <w:rsid w:val="48B80D38"/>
    <w:rsid w:val="490D63BA"/>
    <w:rsid w:val="4A1255C6"/>
    <w:rsid w:val="4A955BBB"/>
    <w:rsid w:val="4D9B6C85"/>
    <w:rsid w:val="4F3D6DB0"/>
    <w:rsid w:val="537B1CDA"/>
    <w:rsid w:val="558437D4"/>
    <w:rsid w:val="56136380"/>
    <w:rsid w:val="59A63C06"/>
    <w:rsid w:val="5D436659"/>
    <w:rsid w:val="60D53253"/>
    <w:rsid w:val="660E571B"/>
    <w:rsid w:val="66D61DD6"/>
    <w:rsid w:val="66F83D7D"/>
    <w:rsid w:val="6932421B"/>
    <w:rsid w:val="6C781422"/>
    <w:rsid w:val="6D611758"/>
    <w:rsid w:val="6DC81379"/>
    <w:rsid w:val="6DF67AAD"/>
    <w:rsid w:val="6E5610EF"/>
    <w:rsid w:val="71985CCC"/>
    <w:rsid w:val="729A682A"/>
    <w:rsid w:val="74951C4B"/>
    <w:rsid w:val="7C7865DE"/>
    <w:rsid w:val="7DB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10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Снытко Николай</cp:lastModifiedBy>
  <cp:revision>6</cp:revision>
  <dcterms:created xsi:type="dcterms:W3CDTF">2024-05-23T08:21:00Z</dcterms:created>
  <dcterms:modified xsi:type="dcterms:W3CDTF">2024-05-24T05:38:00Z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